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C0582" w14:textId="541F2ED6" w:rsidR="00F51F0F" w:rsidRPr="00D612C0" w:rsidRDefault="00D612C0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 w:rsidRPr="00D612C0">
        <w:rPr>
          <w:rFonts w:ascii="Arial" w:hAnsi="Arial" w:cs="Arial"/>
          <w:b/>
          <w:sz w:val="24"/>
          <w:szCs w:val="24"/>
        </w:rPr>
        <w:t>3GPP TSG-RAN WG4 Meeting #115</w:t>
      </w:r>
      <w:r w:rsidR="00B55778" w:rsidRPr="007E7BF3">
        <w:rPr>
          <w:rFonts w:ascii="Arial" w:hAnsi="Arial" w:cs="Arial"/>
          <w:b/>
          <w:sz w:val="24"/>
          <w:szCs w:val="24"/>
        </w:rPr>
        <w:tab/>
      </w:r>
      <w:r w:rsidR="007E7BF3" w:rsidRPr="007E7BF3">
        <w:rPr>
          <w:rFonts w:ascii="Arial" w:hAnsi="Arial" w:cs="Arial"/>
          <w:b/>
          <w:sz w:val="24"/>
          <w:szCs w:val="24"/>
        </w:rPr>
        <w:t>R4-2506284</w:t>
      </w:r>
      <w:r w:rsidR="00B55778" w:rsidRPr="00586626">
        <w:rPr>
          <w:rFonts w:ascii="Arial" w:hAnsi="Arial" w:cs="Arial"/>
          <w:b/>
          <w:sz w:val="24"/>
          <w:szCs w:val="24"/>
          <w:highlight w:val="yellow"/>
        </w:rPr>
        <w:br/>
      </w:r>
      <w:r w:rsidRPr="00D612C0">
        <w:rPr>
          <w:rFonts w:ascii="Arial" w:hAnsi="Arial" w:cs="Arial"/>
          <w:b/>
          <w:sz w:val="24"/>
          <w:lang w:eastAsia="ja-JP"/>
        </w:rPr>
        <w:t>Malta, MT, 19th – 23rd May, 2025</w:t>
      </w:r>
    </w:p>
    <w:p w14:paraId="627C23AB" w14:textId="35CCC30B" w:rsidR="00F51F0F" w:rsidRPr="00D612C0" w:rsidRDefault="00DD1794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D612C0">
        <w:rPr>
          <w:rFonts w:ascii="Arial" w:hAnsi="Arial" w:cs="Arial"/>
          <w:b/>
          <w:sz w:val="24"/>
          <w:szCs w:val="24"/>
        </w:rPr>
        <w:t>Agenda item:</w:t>
      </w:r>
      <w:r w:rsidRPr="00D612C0">
        <w:rPr>
          <w:rFonts w:ascii="Arial" w:hAnsi="Arial" w:cs="Arial"/>
          <w:b/>
          <w:sz w:val="24"/>
          <w:szCs w:val="24"/>
        </w:rPr>
        <w:tab/>
      </w:r>
      <w:bookmarkStart w:id="3" w:name="OLE_LINK1"/>
      <w:r w:rsidR="008D58EA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4B4B1B" w:rsidRPr="00D612C0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55904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D58EA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4B4B1B" w:rsidRPr="00D612C0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612C0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4B4B1B" w:rsidRPr="00D612C0">
        <w:rPr>
          <w:rFonts w:ascii="Arial" w:eastAsiaTheme="minorEastAsia" w:hAnsi="Arial" w:cs="Arial"/>
          <w:b/>
          <w:sz w:val="24"/>
          <w:szCs w:val="24"/>
          <w:lang w:eastAsia="zh-CN"/>
        </w:rPr>
        <w:t>.3</w:t>
      </w:r>
      <w:bookmarkEnd w:id="3"/>
    </w:p>
    <w:p w14:paraId="4F712FFC" w14:textId="53C0CCBD" w:rsidR="00F51F0F" w:rsidRPr="00D612C0" w:rsidRDefault="00DD1794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612C0">
        <w:rPr>
          <w:rFonts w:ascii="Arial" w:hAnsi="Arial" w:cs="Arial"/>
          <w:b/>
          <w:sz w:val="24"/>
          <w:szCs w:val="24"/>
        </w:rPr>
        <w:t>Source:</w:t>
      </w:r>
      <w:r w:rsidRPr="00D612C0">
        <w:rPr>
          <w:rFonts w:ascii="Arial" w:hAnsi="Arial" w:cs="Arial"/>
          <w:b/>
          <w:sz w:val="24"/>
          <w:szCs w:val="24"/>
        </w:rPr>
        <w:tab/>
      </w:r>
      <w:bookmarkStart w:id="4" w:name="OLE_LINK25"/>
      <w:r w:rsidRPr="00D612C0">
        <w:rPr>
          <w:rFonts w:ascii="Arial" w:hAnsi="Arial" w:cs="Arial" w:hint="eastAsia"/>
          <w:b/>
          <w:sz w:val="24"/>
          <w:szCs w:val="24"/>
        </w:rPr>
        <w:t>CAICT</w:t>
      </w:r>
      <w:bookmarkEnd w:id="4"/>
    </w:p>
    <w:p w14:paraId="444AC0B8" w14:textId="4BA18788" w:rsidR="00F51F0F" w:rsidRPr="00D612C0" w:rsidRDefault="00DD1794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612C0">
        <w:rPr>
          <w:rFonts w:ascii="Arial" w:hAnsi="Arial" w:cs="Arial"/>
          <w:b/>
          <w:sz w:val="24"/>
          <w:szCs w:val="24"/>
        </w:rPr>
        <w:t>Title:</w:t>
      </w:r>
      <w:r w:rsidRPr="00D612C0">
        <w:rPr>
          <w:rFonts w:ascii="Arial" w:hAnsi="Arial" w:cs="Arial"/>
          <w:b/>
          <w:sz w:val="24"/>
          <w:szCs w:val="24"/>
        </w:rPr>
        <w:tab/>
      </w:r>
      <w:r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On </w:t>
      </w:r>
      <w:r w:rsidR="00414DF1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Rel-19</w:t>
      </w:r>
      <w:r w:rsidRPr="00D612C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612C0" w:rsidRPr="00D612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Dynamic </w:t>
      </w:r>
      <w:r w:rsidRPr="00D612C0">
        <w:rPr>
          <w:rFonts w:ascii="Arial" w:eastAsiaTheme="minorEastAsia" w:hAnsi="Arial" w:cs="Arial"/>
          <w:b/>
          <w:sz w:val="24"/>
          <w:szCs w:val="24"/>
          <w:lang w:eastAsia="zh-CN"/>
        </w:rPr>
        <w:t>MIMO OTA</w:t>
      </w:r>
    </w:p>
    <w:p w14:paraId="02D03B73" w14:textId="77777777" w:rsidR="00F51F0F" w:rsidRDefault="00DD1794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09854DC6" w14:textId="77777777" w:rsidR="00F51F0F" w:rsidRDefault="00DD1794">
      <w:pPr>
        <w:pStyle w:val="1"/>
      </w:pPr>
      <w:r>
        <w:t>1</w:t>
      </w:r>
      <w:r>
        <w:tab/>
        <w:t>Introduction</w:t>
      </w:r>
    </w:p>
    <w:p w14:paraId="74781455" w14:textId="67A3FC94" w:rsidR="004A73D0" w:rsidRPr="00E54280" w:rsidRDefault="00AD67FB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5" w:name="OLE_LINK4"/>
      <w:r>
        <w:rPr>
          <w:rFonts w:eastAsiaTheme="minorEastAsia" w:hint="eastAsia"/>
          <w:lang w:eastAsia="zh-CN"/>
        </w:rPr>
        <w:t xml:space="preserve">This paper provides our views on some remaining </w:t>
      </w:r>
      <w:r w:rsidR="007C07A0">
        <w:rPr>
          <w:rFonts w:eastAsiaTheme="minorEastAsia" w:hint="eastAsia"/>
          <w:lang w:eastAsia="zh-CN"/>
        </w:rPr>
        <w:t xml:space="preserve">open </w:t>
      </w:r>
      <w:r>
        <w:rPr>
          <w:rFonts w:eastAsiaTheme="minorEastAsia" w:hint="eastAsia"/>
          <w:lang w:eastAsia="zh-CN"/>
        </w:rPr>
        <w:t xml:space="preserve">issues on Rel-19 </w:t>
      </w:r>
      <w:r w:rsidR="00D612C0">
        <w:rPr>
          <w:rFonts w:eastAsiaTheme="minorEastAsia" w:hint="eastAsia"/>
          <w:lang w:eastAsia="zh-CN"/>
        </w:rPr>
        <w:t xml:space="preserve">dynamic </w:t>
      </w:r>
      <w:r>
        <w:rPr>
          <w:rFonts w:eastAsiaTheme="minorEastAsia" w:hint="eastAsia"/>
          <w:lang w:eastAsia="zh-CN"/>
        </w:rPr>
        <w:t>MIMO OTA</w:t>
      </w:r>
      <w:r w:rsidR="00D612C0">
        <w:rPr>
          <w:rFonts w:eastAsiaTheme="minorEastAsia" w:hint="eastAsia"/>
          <w:lang w:eastAsia="zh-CN"/>
        </w:rPr>
        <w:t>.</w:t>
      </w:r>
      <w:r w:rsidR="00E54280">
        <w:rPr>
          <w:rFonts w:eastAsiaTheme="minorEastAsia" w:hint="eastAsia"/>
          <w:lang w:eastAsia="zh-CN"/>
        </w:rPr>
        <w:t xml:space="preserve"> </w:t>
      </w:r>
    </w:p>
    <w:bookmarkEnd w:id="5"/>
    <w:p w14:paraId="2B59045D" w14:textId="77777777" w:rsidR="00F51F0F" w:rsidRDefault="00DD1794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Discussion</w:t>
      </w:r>
    </w:p>
    <w:p w14:paraId="22721D47" w14:textId="483BF9C4" w:rsidR="00C860FA" w:rsidRPr="00525BB9" w:rsidRDefault="00C860FA" w:rsidP="00525BB9">
      <w:pPr>
        <w:pStyle w:val="3"/>
        <w:overflowPunct/>
        <w:autoSpaceDE/>
        <w:autoSpaceDN/>
        <w:adjustRightInd/>
        <w:spacing w:before="120" w:after="180" w:line="240" w:lineRule="auto"/>
        <w:ind w:left="720" w:hanging="720"/>
        <w:textAlignment w:val="auto"/>
        <w:rPr>
          <w:rFonts w:ascii="Arial" w:eastAsia="宋体" w:hAnsi="Arial"/>
          <w:b w:val="0"/>
          <w:bCs w:val="0"/>
          <w:sz w:val="24"/>
          <w:szCs w:val="16"/>
          <w:lang w:val="sv-SE" w:eastAsia="zh-CN"/>
        </w:rPr>
      </w:pPr>
      <w:r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2.1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 Remaining </w:t>
      </w:r>
      <w:r w:rsidR="007C07A0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open 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issues on Rel-19 </w:t>
      </w:r>
      <w:r w:rsidR="00507C75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dynamic 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MIMO OTA</w:t>
      </w:r>
    </w:p>
    <w:p w14:paraId="0674CFAF" w14:textId="15738C41" w:rsidR="008C7E8D" w:rsidRDefault="0073442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core part WI is expected to be completed at RAN</w:t>
      </w:r>
      <w:r w:rsidR="00197712">
        <w:rPr>
          <w:rFonts w:eastAsiaTheme="minorEastAsia" w:hint="eastAsia"/>
          <w:lang w:eastAsia="zh-CN"/>
        </w:rPr>
        <w:t>#109 (</w:t>
      </w:r>
      <w:r w:rsidR="00197712" w:rsidRPr="00197712">
        <w:rPr>
          <w:rFonts w:eastAsiaTheme="minorEastAsia"/>
          <w:lang w:eastAsia="zh-CN"/>
        </w:rPr>
        <w:t>Sep. 2025</w:t>
      </w:r>
      <w:r w:rsidR="00197712">
        <w:rPr>
          <w:rFonts w:eastAsiaTheme="minorEastAsia" w:hint="eastAsia"/>
          <w:lang w:eastAsia="zh-CN"/>
        </w:rPr>
        <w:t xml:space="preserve">). </w:t>
      </w:r>
      <w:r w:rsidR="00835F6C">
        <w:rPr>
          <w:rFonts w:eastAsiaTheme="minorEastAsia" w:hint="eastAsia"/>
          <w:lang w:eastAsia="zh-CN"/>
        </w:rPr>
        <w:t>According to</w:t>
      </w:r>
      <w:r w:rsidR="00F74F2A">
        <w:rPr>
          <w:rFonts w:eastAsiaTheme="minorEastAsia" w:hint="eastAsia"/>
          <w:lang w:eastAsia="zh-CN"/>
        </w:rPr>
        <w:t xml:space="preserve"> the WID</w:t>
      </w:r>
      <w:r w:rsidR="00835F6C">
        <w:rPr>
          <w:rFonts w:eastAsiaTheme="minorEastAsia" w:hint="eastAsia"/>
          <w:lang w:eastAsia="zh-CN"/>
        </w:rPr>
        <w:t xml:space="preserve"> [1] and the latest SR</w:t>
      </w:r>
      <w:r w:rsidR="00815C7F">
        <w:rPr>
          <w:rFonts w:eastAsiaTheme="minorEastAsia" w:hint="eastAsia"/>
          <w:lang w:eastAsia="zh-CN"/>
        </w:rPr>
        <w:t xml:space="preserve"> [</w:t>
      </w:r>
      <w:r w:rsidR="00835F6C">
        <w:rPr>
          <w:rFonts w:eastAsiaTheme="minorEastAsia" w:hint="eastAsia"/>
          <w:lang w:eastAsia="zh-CN"/>
        </w:rPr>
        <w:t>2</w:t>
      </w:r>
      <w:r w:rsidR="00815C7F">
        <w:rPr>
          <w:rFonts w:eastAsiaTheme="minorEastAsia" w:hint="eastAsia"/>
          <w:lang w:eastAsia="zh-CN"/>
        </w:rPr>
        <w:t>]</w:t>
      </w:r>
      <w:r w:rsidR="00F74F2A">
        <w:rPr>
          <w:rFonts w:eastAsiaTheme="minorEastAsia" w:hint="eastAsia"/>
          <w:lang w:eastAsia="zh-CN"/>
        </w:rPr>
        <w:t>,</w:t>
      </w:r>
      <w:r w:rsidR="00835F6C">
        <w:rPr>
          <w:rFonts w:eastAsiaTheme="minorEastAsia" w:hint="eastAsia"/>
          <w:lang w:eastAsia="zh-CN"/>
        </w:rPr>
        <w:t xml:space="preserve"> </w:t>
      </w:r>
      <w:r w:rsidR="00197712">
        <w:rPr>
          <w:rFonts w:eastAsiaTheme="minorEastAsia" w:hint="eastAsia"/>
          <w:lang w:eastAsia="zh-CN"/>
        </w:rPr>
        <w:t xml:space="preserve">the following issues on </w:t>
      </w:r>
      <w:r w:rsidR="00FA7CC2">
        <w:rPr>
          <w:rFonts w:eastAsiaTheme="minorEastAsia" w:hint="eastAsia"/>
          <w:lang w:eastAsia="zh-CN"/>
        </w:rPr>
        <w:t xml:space="preserve">Rel-19 </w:t>
      </w:r>
      <w:r w:rsidR="00247D32">
        <w:rPr>
          <w:rFonts w:eastAsiaTheme="minorEastAsia" w:hint="eastAsia"/>
          <w:lang w:eastAsia="zh-CN"/>
        </w:rPr>
        <w:t xml:space="preserve">FR1 dynamic </w:t>
      </w:r>
      <w:r w:rsidR="00197712">
        <w:rPr>
          <w:rFonts w:eastAsiaTheme="minorEastAsia" w:hint="eastAsia"/>
          <w:lang w:eastAsia="zh-CN"/>
        </w:rPr>
        <w:t xml:space="preserve">MIMO OTA are still open: </w:t>
      </w:r>
    </w:p>
    <w:p w14:paraId="3F9546CD" w14:textId="2D67634D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Dynamic channel model </w:t>
      </w:r>
      <w:r w:rsidR="00525BB9">
        <w:rPr>
          <w:rFonts w:eastAsiaTheme="minorEastAsia" w:hint="eastAsia"/>
          <w:lang w:eastAsia="zh-CN"/>
        </w:rPr>
        <w:t>validation target</w:t>
      </w:r>
      <w:r w:rsidR="004A1CF3">
        <w:rPr>
          <w:rFonts w:eastAsiaTheme="minorEastAsia" w:hint="eastAsia"/>
          <w:lang w:eastAsia="zh-CN"/>
        </w:rPr>
        <w:t xml:space="preserve"> value</w:t>
      </w:r>
      <w:r w:rsidR="00525BB9">
        <w:rPr>
          <w:rFonts w:eastAsiaTheme="minorEastAsia" w:hint="eastAsia"/>
          <w:lang w:eastAsia="zh-CN"/>
        </w:rPr>
        <w:t>s</w:t>
      </w:r>
    </w:p>
    <w:p w14:paraId="3A327705" w14:textId="0340BDEC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Dynamic channel model </w:t>
      </w:r>
      <w:r w:rsidR="00525BB9">
        <w:rPr>
          <w:rFonts w:eastAsiaTheme="minorEastAsia" w:hint="eastAsia"/>
          <w:lang w:eastAsia="zh-CN"/>
        </w:rPr>
        <w:t xml:space="preserve">validation </w:t>
      </w:r>
      <w:r>
        <w:rPr>
          <w:rFonts w:eastAsiaTheme="minorEastAsia" w:hint="eastAsia"/>
          <w:lang w:eastAsia="zh-CN"/>
        </w:rPr>
        <w:t>pass/fail limits</w:t>
      </w:r>
    </w:p>
    <w:p w14:paraId="06F2E7DC" w14:textId="7FA3115F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 w:rsidRPr="00197712">
        <w:rPr>
          <w:rFonts w:eastAsiaTheme="minorEastAsia"/>
          <w:lang w:eastAsia="zh-CN"/>
        </w:rPr>
        <w:t>UE performance metric</w:t>
      </w:r>
    </w:p>
    <w:p w14:paraId="491CFCB5" w14:textId="4CB71D00" w:rsidR="00197712" w:rsidRP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 w:rsidRPr="00197712">
        <w:rPr>
          <w:rFonts w:eastAsiaTheme="minorEastAsia"/>
          <w:lang w:eastAsia="zh-CN"/>
        </w:rPr>
        <w:t>MU assessment</w:t>
      </w:r>
      <w:r>
        <w:rPr>
          <w:rFonts w:eastAsiaTheme="minorEastAsia" w:hint="eastAsia"/>
          <w:lang w:eastAsia="zh-CN"/>
        </w:rPr>
        <w:t xml:space="preserve"> for FR1 dynamic MIMO OTA (RAN5)</w:t>
      </w:r>
    </w:p>
    <w:p w14:paraId="079031E1" w14:textId="77777777" w:rsidR="00D612C0" w:rsidRDefault="00D612C0">
      <w:pPr>
        <w:jc w:val="both"/>
        <w:rPr>
          <w:rFonts w:ascii="Arial" w:eastAsia="宋体" w:hAnsi="Arial"/>
          <w:sz w:val="24"/>
          <w:szCs w:val="16"/>
          <w:lang w:val="sv-SE" w:eastAsia="zh-CN"/>
        </w:rPr>
      </w:pPr>
    </w:p>
    <w:p w14:paraId="2C24C8C7" w14:textId="79F0CFF4" w:rsidR="009006C5" w:rsidRPr="00D612C0" w:rsidRDefault="00D612C0" w:rsidP="00D612C0">
      <w:pPr>
        <w:pStyle w:val="3"/>
        <w:overflowPunct/>
        <w:autoSpaceDE/>
        <w:autoSpaceDN/>
        <w:adjustRightInd/>
        <w:spacing w:before="120" w:after="180" w:line="240" w:lineRule="auto"/>
        <w:ind w:left="720" w:hanging="720"/>
        <w:textAlignment w:val="auto"/>
        <w:rPr>
          <w:rFonts w:eastAsiaTheme="minorEastAsia"/>
          <w:b w:val="0"/>
          <w:bCs w:val="0"/>
          <w:lang w:eastAsia="zh-CN"/>
        </w:rPr>
      </w:pPr>
      <w:r w:rsidRPr="00D612C0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2.2 </w:t>
      </w:r>
      <w:r w:rsidRPr="00D612C0">
        <w:rPr>
          <w:rFonts w:ascii="Arial" w:eastAsia="宋体" w:hAnsi="Arial"/>
          <w:b w:val="0"/>
          <w:bCs w:val="0"/>
          <w:sz w:val="24"/>
          <w:szCs w:val="16"/>
          <w:lang w:val="sv-SE" w:eastAsia="zh-CN"/>
        </w:rPr>
        <w:t>Dynamic channel model validation pass/fail limits</w:t>
      </w:r>
    </w:p>
    <w:p w14:paraId="3C3AAF1B" w14:textId="70E0AFF3" w:rsidR="009006C5" w:rsidRPr="00A826EA" w:rsidRDefault="009006C5" w:rsidP="009006C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the last meeting, an initial agreement on </w:t>
      </w:r>
      <w:r w:rsidR="00174CB3">
        <w:rPr>
          <w:rFonts w:eastAsiaTheme="minorEastAsia" w:hint="eastAsia"/>
          <w:lang w:eastAsia="zh-CN"/>
        </w:rPr>
        <w:t>d</w:t>
      </w:r>
      <w:r w:rsidR="00174CB3" w:rsidRPr="00174CB3">
        <w:rPr>
          <w:rFonts w:eastAsiaTheme="minorEastAsia"/>
          <w:lang w:eastAsia="zh-CN"/>
        </w:rPr>
        <w:t>ynamic channel model validation pass/fail limits</w:t>
      </w:r>
      <w:r w:rsidR="00A826EA">
        <w:rPr>
          <w:rFonts w:eastAsiaTheme="minorEastAsia" w:hint="eastAsia"/>
          <w:lang w:eastAsia="zh-CN"/>
        </w:rPr>
        <w:t xml:space="preserve"> is reached</w:t>
      </w:r>
      <w:r w:rsidR="00174CB3">
        <w:rPr>
          <w:rFonts w:eastAsiaTheme="minorEastAsia" w:hint="eastAsia"/>
          <w:lang w:eastAsia="zh-CN"/>
        </w:rPr>
        <w:t>,</w:t>
      </w:r>
      <w:r w:rsidR="00A826EA">
        <w:rPr>
          <w:rFonts w:eastAsiaTheme="minorEastAsia" w:hint="eastAsia"/>
          <w:lang w:eastAsia="zh-CN"/>
        </w:rPr>
        <w:t xml:space="preserve"> as captured </w:t>
      </w:r>
      <w:r w:rsidR="00A826EA">
        <w:rPr>
          <w:rFonts w:eastAsiaTheme="minorEastAsia"/>
          <w:lang w:eastAsia="zh-CN"/>
        </w:rPr>
        <w:t>in the</w:t>
      </w:r>
      <w:r w:rsidR="00A826EA">
        <w:rPr>
          <w:rFonts w:eastAsiaTheme="minorEastAsia" w:hint="eastAsia"/>
          <w:lang w:eastAsia="zh-CN"/>
        </w:rPr>
        <w:t xml:space="preserve"> WF [</w:t>
      </w:r>
      <w:r w:rsidR="00E86968">
        <w:rPr>
          <w:rFonts w:eastAsiaTheme="minorEastAsia" w:hint="eastAsia"/>
          <w:lang w:eastAsia="zh-CN"/>
        </w:rPr>
        <w:t>3</w:t>
      </w:r>
      <w:r w:rsidR="00A826EA">
        <w:rPr>
          <w:rFonts w:eastAsiaTheme="minorEastAsia" w:hint="eastAsia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66390" w14:paraId="0B18CC7D" w14:textId="77777777" w:rsidTr="006A62DF">
        <w:tc>
          <w:tcPr>
            <w:tcW w:w="9628" w:type="dxa"/>
            <w:shd w:val="clear" w:color="auto" w:fill="auto"/>
          </w:tcPr>
          <w:p w14:paraId="60B41D62" w14:textId="77777777" w:rsidR="006A62DF" w:rsidRPr="0092636D" w:rsidRDefault="006A62DF" w:rsidP="006A62DF">
            <w:pPr>
              <w:rPr>
                <w:b/>
                <w:u w:val="single"/>
                <w:lang w:eastAsia="zh-CN"/>
              </w:rPr>
            </w:pPr>
            <w:r w:rsidRPr="0092636D">
              <w:rPr>
                <w:b/>
                <w:u w:val="single"/>
                <w:lang w:eastAsia="ko-KR"/>
              </w:rPr>
              <w:t xml:space="preserve">Issue </w:t>
            </w:r>
            <w:r w:rsidRPr="0092636D">
              <w:rPr>
                <w:rFonts w:hint="eastAsia"/>
                <w:b/>
                <w:u w:val="single"/>
                <w:lang w:eastAsia="zh-CN"/>
              </w:rPr>
              <w:t>3</w:t>
            </w:r>
            <w:r w:rsidRPr="0092636D">
              <w:rPr>
                <w:b/>
                <w:u w:val="single"/>
                <w:lang w:eastAsia="ko-KR"/>
              </w:rPr>
              <w:t>-1-</w:t>
            </w:r>
            <w:r w:rsidRPr="0092636D">
              <w:rPr>
                <w:rFonts w:hint="eastAsia"/>
                <w:b/>
                <w:u w:val="single"/>
                <w:lang w:eastAsia="zh-CN"/>
              </w:rPr>
              <w:t>3</w:t>
            </w:r>
            <w:r w:rsidRPr="0092636D">
              <w:rPr>
                <w:b/>
                <w:u w:val="single"/>
                <w:lang w:eastAsia="ko-KR"/>
              </w:rPr>
              <w:t xml:space="preserve">: </w:t>
            </w:r>
            <w:r w:rsidRPr="0092636D">
              <w:rPr>
                <w:rFonts w:hint="eastAsia"/>
                <w:b/>
                <w:u w:val="single"/>
                <w:lang w:eastAsia="zh-CN"/>
              </w:rPr>
              <w:t>D</w:t>
            </w:r>
            <w:r w:rsidRPr="0092636D">
              <w:rPr>
                <w:b/>
                <w:u w:val="single"/>
                <w:lang w:eastAsia="zh-CN"/>
              </w:rPr>
              <w:t xml:space="preserve">ynamic channel model </w:t>
            </w:r>
            <w:r w:rsidRPr="0092636D">
              <w:rPr>
                <w:rFonts w:hint="eastAsia"/>
                <w:b/>
                <w:u w:val="single"/>
                <w:lang w:eastAsia="zh-CN"/>
              </w:rPr>
              <w:t xml:space="preserve">validation method </w:t>
            </w:r>
          </w:p>
          <w:p w14:paraId="78D824F2" w14:textId="77777777" w:rsidR="006A62DF" w:rsidRPr="0092636D" w:rsidRDefault="006A62DF" w:rsidP="006A62DF">
            <w:pPr>
              <w:rPr>
                <w:b/>
                <w:bCs/>
                <w:i/>
                <w:lang w:eastAsia="zh-CN"/>
              </w:rPr>
            </w:pPr>
            <w:r w:rsidRPr="0092636D">
              <w:rPr>
                <w:rFonts w:hint="eastAsia"/>
                <w:b/>
                <w:bCs/>
                <w:i/>
                <w:lang w:eastAsia="zh-CN"/>
              </w:rPr>
              <w:t>Agreements:</w:t>
            </w:r>
          </w:p>
          <w:p w14:paraId="01CF5C69" w14:textId="0F35A9EF" w:rsidR="00766390" w:rsidRPr="0092636D" w:rsidRDefault="006A62DF" w:rsidP="006A62DF">
            <w:pPr>
              <w:pStyle w:val="af6"/>
              <w:numPr>
                <w:ilvl w:val="0"/>
                <w:numId w:val="10"/>
              </w:numPr>
              <w:ind w:firstLineChars="0"/>
              <w:rPr>
                <w:szCs w:val="24"/>
                <w:lang w:eastAsia="zh-CN"/>
              </w:rPr>
            </w:pPr>
            <w:r w:rsidRPr="0092636D">
              <w:rPr>
                <w:rFonts w:eastAsiaTheme="minorEastAsia" w:hint="eastAsia"/>
                <w:lang w:eastAsia="zh-CN"/>
              </w:rPr>
              <w:t>R</w:t>
            </w:r>
            <w:r w:rsidRPr="0092636D">
              <w:rPr>
                <w:rFonts w:eastAsiaTheme="minorEastAsia"/>
                <w:lang w:eastAsia="zh-CN"/>
              </w:rPr>
              <w:t xml:space="preserve">euse the principle of Rel-17 FR1 static channel model validation pass/fail limits in dynamic channel model </w:t>
            </w:r>
            <w:r w:rsidR="00EA4335">
              <w:rPr>
                <w:rFonts w:eastAsiaTheme="minorEastAsia" w:hint="eastAsia"/>
                <w:lang w:eastAsia="zh-CN"/>
              </w:rPr>
              <w:t xml:space="preserve"> </w:t>
            </w:r>
            <w:r w:rsidRPr="0092636D">
              <w:rPr>
                <w:rFonts w:eastAsiaTheme="minorEastAsia"/>
                <w:lang w:eastAsia="zh-CN"/>
              </w:rPr>
              <w:t>validation</w:t>
            </w:r>
            <w:r w:rsidRPr="0092636D">
              <w:rPr>
                <w:rFonts w:eastAsiaTheme="minorEastAsia" w:hint="eastAsia"/>
                <w:lang w:eastAsia="zh-CN"/>
              </w:rPr>
              <w:t xml:space="preserve"> for PDP, TCF, SCF, and XPO.</w:t>
            </w:r>
            <w:r w:rsidRPr="0092636D">
              <w:rPr>
                <w:rFonts w:hint="eastAsia"/>
                <w:szCs w:val="24"/>
                <w:lang w:eastAsia="zh-CN"/>
              </w:rPr>
              <w:t xml:space="preserve"> </w:t>
            </w:r>
          </w:p>
        </w:tc>
      </w:tr>
    </w:tbl>
    <w:p w14:paraId="60FD0FB0" w14:textId="4E04CBFD" w:rsidR="00174CB3" w:rsidRDefault="00D85799" w:rsidP="009006C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make it clearer, we quote </w:t>
      </w:r>
      <w:r w:rsidRPr="00D85799">
        <w:rPr>
          <w:rFonts w:eastAsiaTheme="minorEastAsia"/>
          <w:lang w:eastAsia="zh-CN"/>
        </w:rPr>
        <w:t>the Rel-17 FR1 static channel model validation pass/fail limits</w:t>
      </w:r>
      <w:r w:rsidR="00B501C2">
        <w:rPr>
          <w:rFonts w:eastAsiaTheme="minorEastAsia" w:hint="eastAsia"/>
          <w:lang w:eastAsia="zh-CN"/>
        </w:rPr>
        <w:t xml:space="preserve"> from </w:t>
      </w:r>
      <w:r w:rsidR="00EA4335">
        <w:rPr>
          <w:rFonts w:eastAsiaTheme="minorEastAsia" w:hint="eastAsia"/>
          <w:lang w:eastAsia="zh-CN"/>
        </w:rPr>
        <w:t xml:space="preserve">Clause C.4 of </w:t>
      </w:r>
      <w:r w:rsidR="00B501C2">
        <w:rPr>
          <w:rFonts w:eastAsiaTheme="minorEastAsia" w:hint="eastAsia"/>
          <w:lang w:eastAsia="zh-CN"/>
        </w:rPr>
        <w:t xml:space="preserve">TS 38.151 v18.3: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01C2" w14:paraId="475068F0" w14:textId="77777777" w:rsidTr="00B501C2">
        <w:tc>
          <w:tcPr>
            <w:tcW w:w="9628" w:type="dxa"/>
          </w:tcPr>
          <w:p w14:paraId="1D2AD93E" w14:textId="157F6492" w:rsidR="00EA4335" w:rsidRPr="00EA4335" w:rsidRDefault="00EA4335" w:rsidP="009006C5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EA4335">
              <w:rPr>
                <w:rFonts w:eastAsiaTheme="minorEastAsia" w:hint="eastAsia"/>
                <w:b/>
                <w:bCs/>
                <w:lang w:eastAsia="zh-CN"/>
              </w:rPr>
              <w:t>For PDP:</w:t>
            </w:r>
          </w:p>
          <w:p w14:paraId="612106A9" w14:textId="77777777" w:rsidR="00EA4335" w:rsidRDefault="00EA4335" w:rsidP="00EA4335">
            <w:r>
              <w:t xml:space="preserve">The detailed pass/fail limits for each cluster of </w:t>
            </w:r>
            <w:r w:rsidRPr="008322BE">
              <w:t>CDL-C UMa and CDL-C UMi</w:t>
            </w:r>
            <w:r>
              <w:t xml:space="preserve"> are defined in Table C.4.2-1.</w:t>
            </w:r>
          </w:p>
          <w:p w14:paraId="4B095983" w14:textId="77777777" w:rsidR="00EA4335" w:rsidRDefault="00EA4335" w:rsidP="00EA4335">
            <w:pPr>
              <w:pStyle w:val="TH"/>
              <w:rPr>
                <w:lang w:eastAsia="fi-FI"/>
              </w:rPr>
            </w:pPr>
            <w:r>
              <w:lastRenderedPageBreak/>
              <w:t xml:space="preserve">Table C.4.2-1: PDP </w:t>
            </w:r>
            <w:r w:rsidRPr="008D6D52">
              <w:t>pass/fail limits</w:t>
            </w:r>
            <w:r>
              <w:t xml:space="preserve"> for CDL-C UMa and CDL-C UMi channel model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835"/>
              <w:gridCol w:w="1823"/>
            </w:tblGrid>
            <w:tr w:rsidR="00EA4335" w14:paraId="33B99545" w14:textId="77777777" w:rsidTr="00E95F5A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0BBC172" w14:textId="77777777" w:rsidR="00EA4335" w:rsidRDefault="00EA4335" w:rsidP="00EA4335">
                  <w:pPr>
                    <w:pStyle w:val="TAH"/>
                    <w:rPr>
                      <w:lang w:val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DF8F77F" w14:textId="77777777" w:rsidR="00EA4335" w:rsidRDefault="00EA4335" w:rsidP="00EA4335">
                  <w:pPr>
                    <w:pStyle w:val="TAH"/>
                    <w:rPr>
                      <w:bCs/>
                    </w:rPr>
                  </w:pPr>
                  <w:r>
                    <w:rPr>
                      <w:bCs/>
                    </w:rPr>
                    <w:t>Power Tolerance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33BAF1C" w14:textId="77777777" w:rsidR="00EA4335" w:rsidRDefault="00EA4335" w:rsidP="00EA4335">
                  <w:pPr>
                    <w:pStyle w:val="TAH"/>
                    <w:rPr>
                      <w:bCs/>
                    </w:rPr>
                  </w:pPr>
                  <w:r>
                    <w:rPr>
                      <w:bCs/>
                    </w:rPr>
                    <w:t>Delay Tolerance</w:t>
                  </w:r>
                </w:p>
              </w:tc>
            </w:tr>
            <w:tr w:rsidR="00EA4335" w14:paraId="560ED70C" w14:textId="77777777" w:rsidTr="00E95F5A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05892" w14:textId="77777777" w:rsidR="00EA4335" w:rsidRDefault="00EA4335" w:rsidP="00EA4335">
                  <w:pPr>
                    <w:pStyle w:val="TAC"/>
                  </w:pPr>
                  <w:r>
                    <w:t>Paths from 0dB to 10dB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2D772" w14:textId="77777777" w:rsidR="00EA4335" w:rsidRDefault="00EA4335" w:rsidP="00EA4335">
                  <w:pPr>
                    <w:pStyle w:val="TAC"/>
                  </w:pPr>
                  <w:r>
                    <w:t>±1dB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FF45F" w14:textId="77777777" w:rsidR="00EA4335" w:rsidRDefault="00EA4335" w:rsidP="00EA4335">
                  <w:pPr>
                    <w:pStyle w:val="TAC"/>
                  </w:pPr>
                  <w:r>
                    <w:t>±6ns</w:t>
                  </w:r>
                </w:p>
              </w:tc>
            </w:tr>
            <w:tr w:rsidR="00EA4335" w14:paraId="2236DE80" w14:textId="77777777" w:rsidTr="00E95F5A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5CCED7" w14:textId="77777777" w:rsidR="00EA4335" w:rsidRDefault="00EA4335" w:rsidP="00EA4335">
                  <w:pPr>
                    <w:pStyle w:val="TAC"/>
                  </w:pPr>
                  <w:r>
                    <w:t>Paths from 10dB to 20dB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7BBAA" w14:textId="77777777" w:rsidR="00EA4335" w:rsidRDefault="00EA4335" w:rsidP="00EA4335">
                  <w:pPr>
                    <w:pStyle w:val="TAC"/>
                  </w:pPr>
                  <w:r>
                    <w:t>±2.5dB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72D04" w14:textId="77777777" w:rsidR="00EA4335" w:rsidRDefault="00EA4335" w:rsidP="00EA4335">
                  <w:pPr>
                    <w:pStyle w:val="TAC"/>
                  </w:pPr>
                  <w:r>
                    <w:t>±6ns</w:t>
                  </w:r>
                </w:p>
              </w:tc>
            </w:tr>
            <w:tr w:rsidR="00EA4335" w14:paraId="1CCFB399" w14:textId="77777777" w:rsidTr="00E95F5A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2AB7E" w14:textId="77777777" w:rsidR="00EA4335" w:rsidRDefault="00EA4335" w:rsidP="00EA4335">
                  <w:pPr>
                    <w:pStyle w:val="TAC"/>
                  </w:pPr>
                  <w:r>
                    <w:t>Paths from 20dB to 30dB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9D631" w14:textId="77777777" w:rsidR="00EA4335" w:rsidRDefault="00EA4335" w:rsidP="00EA4335">
                  <w:pPr>
                    <w:pStyle w:val="TAC"/>
                  </w:pPr>
                  <w:r>
                    <w:t>±5dB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1AF256" w14:textId="77777777" w:rsidR="00EA4335" w:rsidRDefault="00EA4335" w:rsidP="00EA4335">
                  <w:pPr>
                    <w:pStyle w:val="TAC"/>
                  </w:pPr>
                  <w:r>
                    <w:t>±6ns</w:t>
                  </w:r>
                </w:p>
              </w:tc>
            </w:tr>
            <w:tr w:rsidR="00EA4335" w14:paraId="6A21A876" w14:textId="77777777" w:rsidTr="00E95F5A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9ACB4" w14:textId="77777777" w:rsidR="00EA4335" w:rsidRDefault="00EA4335" w:rsidP="00EA4335">
                  <w:pPr>
                    <w:pStyle w:val="TAC"/>
                  </w:pPr>
                  <w:r>
                    <w:t>Paths from 30dB to 40dB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3511A" w14:textId="77777777" w:rsidR="00EA4335" w:rsidRDefault="00EA4335" w:rsidP="00EA4335">
                  <w:pPr>
                    <w:pStyle w:val="TAC"/>
                  </w:pPr>
                  <w:r>
                    <w:t>±10dB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B38DE" w14:textId="77777777" w:rsidR="00EA4335" w:rsidRDefault="00EA4335" w:rsidP="00EA4335">
                  <w:pPr>
                    <w:pStyle w:val="TAC"/>
                  </w:pPr>
                  <w:r>
                    <w:t>±6ns</w:t>
                  </w:r>
                </w:p>
              </w:tc>
            </w:tr>
          </w:tbl>
          <w:p w14:paraId="1D172586" w14:textId="577C3D53" w:rsidR="00EA4335" w:rsidRPr="00EA4335" w:rsidRDefault="00EA4335" w:rsidP="009006C5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EA4335">
              <w:rPr>
                <w:rFonts w:eastAsiaTheme="minorEastAsia" w:hint="eastAsia"/>
                <w:b/>
                <w:bCs/>
                <w:lang w:eastAsia="zh-CN"/>
              </w:rPr>
              <w:t>For TCF:</w:t>
            </w:r>
          </w:p>
          <w:p w14:paraId="73008DEB" w14:textId="77777777" w:rsidR="00EA4335" w:rsidRDefault="00EA4335" w:rsidP="00EA4335">
            <w:r w:rsidRPr="0059434D">
              <w:t>The pass/fail limits for theoretical temporal correlation defined in Clause C.3.3 above 0.3 are formed as bands of ±0.1 of correlation capped at 1 at the high end. Additionally, when the theoretical temporal correlation drops below 0.3, the limits are formed at bands of ±0.3 of correlation capped at 0 at the low end.</w:t>
            </w:r>
          </w:p>
          <w:p w14:paraId="45BCDABB" w14:textId="54D7A2FC" w:rsidR="00EA4335" w:rsidRPr="00EA4335" w:rsidRDefault="00EA4335" w:rsidP="009006C5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EA4335">
              <w:rPr>
                <w:rFonts w:eastAsiaTheme="minorEastAsia" w:hint="eastAsia"/>
                <w:b/>
                <w:bCs/>
                <w:lang w:eastAsia="zh-CN"/>
              </w:rPr>
              <w:t>For SCF:</w:t>
            </w:r>
          </w:p>
          <w:p w14:paraId="3F71B00A" w14:textId="77777777" w:rsidR="00EA4335" w:rsidRDefault="00EA4335" w:rsidP="00EA4335">
            <w:pPr>
              <w:rPr>
                <w:szCs w:val="24"/>
                <w:lang w:eastAsia="zh-CN"/>
              </w:rPr>
            </w:pPr>
            <w:r>
              <w:t>The</w:t>
            </w:r>
            <w:r w:rsidRPr="002157A1">
              <w:t xml:space="preserve"> </w:t>
            </w:r>
            <w:r>
              <w:t>p</w:t>
            </w:r>
            <w:r w:rsidRPr="002157A1">
              <w:t>ass/</w:t>
            </w:r>
            <w:r>
              <w:t>f</w:t>
            </w:r>
            <w:r w:rsidRPr="002157A1">
              <w:t xml:space="preserve">ail limits </w:t>
            </w:r>
            <w:r>
              <w:t>for s</w:t>
            </w:r>
            <w:r w:rsidRPr="002C4E2A">
              <w:t>patial correlation</w:t>
            </w:r>
            <w:r w:rsidRPr="002157A1">
              <w:t xml:space="preserve"> are </w:t>
            </w:r>
            <w:r>
              <w:rPr>
                <w:szCs w:val="24"/>
                <w:lang w:eastAsia="zh-CN"/>
              </w:rPr>
              <w:t xml:space="preserve">formed as bands of ±10% of correlation capped at 100% for the upper limit for </w:t>
            </w:r>
            <w:r w:rsidRPr="006B0ECA">
              <w:rPr>
                <w:szCs w:val="24"/>
                <w:lang w:eastAsia="zh-CN"/>
              </w:rPr>
              <w:t xml:space="preserve">target correlation </w:t>
            </w:r>
            <w:r w:rsidRPr="006B0ECA">
              <w:t xml:space="preserve">defined in clause C.3.4 </w:t>
            </w:r>
            <w:r w:rsidRPr="006B0ECA">
              <w:rPr>
                <w:szCs w:val="24"/>
                <w:lang w:eastAsia="zh-CN"/>
              </w:rPr>
              <w:t>of 35% (for CDL-C UMa @3600MHz, this value is 65%) and above. For target correlations below 35% (for CDL-C UMa @3600MHz, this value is 65%), the band is widened to ±20% capped at 0%.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380B2462" w14:textId="51BD1CEC" w:rsidR="00EA4335" w:rsidRPr="00EA4335" w:rsidRDefault="00EA4335" w:rsidP="009006C5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EA4335">
              <w:rPr>
                <w:rFonts w:eastAsiaTheme="minorEastAsia" w:hint="eastAsia"/>
                <w:b/>
                <w:bCs/>
                <w:lang w:eastAsia="zh-CN"/>
              </w:rPr>
              <w:t>For XPO:</w:t>
            </w:r>
          </w:p>
          <w:p w14:paraId="57ED57DC" w14:textId="4C9FB2BC" w:rsidR="00EA4335" w:rsidRPr="00EA4335" w:rsidRDefault="00EA4335" w:rsidP="00EA4335">
            <w:pPr>
              <w:rPr>
                <w:rFonts w:eastAsiaTheme="minorEastAsia"/>
                <w:lang w:eastAsia="zh-CN"/>
              </w:rPr>
            </w:pPr>
            <w:r>
              <w:t>The c</w:t>
            </w:r>
            <w:r w:rsidRPr="00A952DB">
              <w:t xml:space="preserve">ross-polarization </w:t>
            </w:r>
            <w:r>
              <w:rPr>
                <w:szCs w:val="24"/>
                <w:lang w:eastAsia="zh-CN"/>
              </w:rPr>
              <w:t xml:space="preserve">ratio pass/fail limit is specified as </w:t>
            </w:r>
            <w:r>
              <w:rPr>
                <w:rFonts w:hint="eastAsia"/>
                <w:szCs w:val="24"/>
                <w:lang w:eastAsia="zh-CN"/>
              </w:rPr>
              <w:t>±</w:t>
            </w:r>
            <w:r>
              <w:rPr>
                <w:szCs w:val="24"/>
                <w:lang w:eastAsia="zh-CN"/>
              </w:rPr>
              <w:t>1dB.</w:t>
            </w:r>
          </w:p>
        </w:tc>
      </w:tr>
    </w:tbl>
    <w:p w14:paraId="54BBBE07" w14:textId="77777777" w:rsidR="00777401" w:rsidRDefault="00777401" w:rsidP="009006C5">
      <w:pPr>
        <w:jc w:val="both"/>
        <w:rPr>
          <w:rFonts w:eastAsiaTheme="minorEastAsia"/>
          <w:lang w:eastAsia="zh-CN"/>
        </w:rPr>
      </w:pPr>
      <w:bookmarkStart w:id="6" w:name="_GoBack"/>
      <w:bookmarkEnd w:id="6"/>
    </w:p>
    <w:p w14:paraId="58822618" w14:textId="36C59396" w:rsidR="00384F24" w:rsidRDefault="00384F24" w:rsidP="009006C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</w:t>
      </w:r>
      <w:r>
        <w:rPr>
          <w:rFonts w:eastAsiaTheme="minorEastAsia"/>
          <w:lang w:eastAsia="zh-CN"/>
        </w:rPr>
        <w:t xml:space="preserve">er reviewing some conducted and OTA channel model validation results </w:t>
      </w:r>
      <w:r w:rsidR="00D84FEB">
        <w:rPr>
          <w:rFonts w:eastAsiaTheme="minorEastAsia"/>
          <w:lang w:eastAsia="zh-CN"/>
        </w:rPr>
        <w:t xml:space="preserve">based on CTIA dynamic MIMO OTA test method [4, 5], we found that the </w:t>
      </w:r>
      <w:r w:rsidR="00D84FEB">
        <w:rPr>
          <w:rFonts w:eastAsiaTheme="minorEastAsia" w:hint="eastAsia"/>
          <w:lang w:eastAsia="zh-CN"/>
        </w:rPr>
        <w:t>XPO</w:t>
      </w:r>
      <w:r w:rsidR="00D84FEB">
        <w:rPr>
          <w:rFonts w:eastAsiaTheme="minorEastAsia"/>
          <w:lang w:eastAsia="zh-CN"/>
        </w:rPr>
        <w:t xml:space="preserve"> pass/fail limit defined in </w:t>
      </w:r>
      <w:r w:rsidR="00727E16">
        <w:rPr>
          <w:rFonts w:eastAsiaTheme="minorEastAsia"/>
          <w:lang w:eastAsia="zh-CN"/>
        </w:rPr>
        <w:t xml:space="preserve">3GPP </w:t>
      </w:r>
      <w:r w:rsidR="00CB623A">
        <w:rPr>
          <w:rFonts w:eastAsiaTheme="minorEastAsia"/>
          <w:lang w:eastAsia="zh-CN"/>
        </w:rPr>
        <w:t>TS 38.151</w:t>
      </w:r>
      <w:r w:rsidR="00727E16">
        <w:rPr>
          <w:rFonts w:eastAsiaTheme="minorEastAsia"/>
          <w:lang w:eastAsia="zh-CN"/>
        </w:rPr>
        <w:t xml:space="preserve">, i.e. </w:t>
      </w:r>
      <w:r w:rsidR="00727E16">
        <w:rPr>
          <w:rFonts w:hint="eastAsia"/>
          <w:szCs w:val="24"/>
          <w:lang w:eastAsia="zh-CN"/>
        </w:rPr>
        <w:t>±</w:t>
      </w:r>
      <w:r w:rsidR="00727E16">
        <w:rPr>
          <w:szCs w:val="24"/>
          <w:lang w:eastAsia="zh-CN"/>
        </w:rPr>
        <w:t>1dB</w:t>
      </w:r>
      <w:r w:rsidR="00727E16">
        <w:rPr>
          <w:szCs w:val="24"/>
          <w:lang w:eastAsia="zh-CN"/>
        </w:rPr>
        <w:t xml:space="preserve">, seems </w:t>
      </w:r>
      <w:r w:rsidR="009D49F5">
        <w:rPr>
          <w:szCs w:val="24"/>
          <w:lang w:eastAsia="zh-CN"/>
        </w:rPr>
        <w:t>too tight for the</w:t>
      </w:r>
      <w:r w:rsidR="00727E16">
        <w:rPr>
          <w:szCs w:val="24"/>
          <w:lang w:eastAsia="zh-CN"/>
        </w:rPr>
        <w:t xml:space="preserve"> dynamic channel model</w:t>
      </w:r>
      <w:r w:rsidR="00CB623A">
        <w:rPr>
          <w:szCs w:val="24"/>
          <w:lang w:eastAsia="zh-CN"/>
        </w:rPr>
        <w:t xml:space="preserve"> validation</w:t>
      </w:r>
      <w:r w:rsidR="00727E16">
        <w:rPr>
          <w:szCs w:val="24"/>
          <w:lang w:eastAsia="zh-CN"/>
        </w:rPr>
        <w:t xml:space="preserve">. </w:t>
      </w:r>
      <w:r w:rsidR="00CB623A">
        <w:rPr>
          <w:szCs w:val="24"/>
          <w:lang w:eastAsia="zh-CN"/>
        </w:rPr>
        <w:t xml:space="preserve">We suggest to further discuss the </w:t>
      </w:r>
      <w:r w:rsidR="00CB623A">
        <w:rPr>
          <w:rFonts w:eastAsiaTheme="minorEastAsia"/>
          <w:lang w:eastAsia="zh-CN"/>
        </w:rPr>
        <w:t>pass/fail limit for XPO</w:t>
      </w:r>
      <w:r w:rsidR="000544A9">
        <w:rPr>
          <w:rFonts w:eastAsiaTheme="minorEastAsia"/>
          <w:lang w:eastAsia="zh-CN"/>
        </w:rPr>
        <w:t xml:space="preserve"> and check if </w:t>
      </w:r>
      <w:r w:rsidR="000544A9">
        <w:rPr>
          <w:rFonts w:hint="eastAsia"/>
          <w:szCs w:val="24"/>
          <w:lang w:eastAsia="zh-CN"/>
        </w:rPr>
        <w:t>±</w:t>
      </w:r>
      <w:r w:rsidR="000544A9">
        <w:rPr>
          <w:szCs w:val="24"/>
          <w:lang w:eastAsia="zh-CN"/>
        </w:rPr>
        <w:t>2</w:t>
      </w:r>
      <w:r w:rsidR="000544A9">
        <w:rPr>
          <w:szCs w:val="24"/>
          <w:lang w:eastAsia="zh-CN"/>
        </w:rPr>
        <w:t>dB</w:t>
      </w:r>
      <w:r w:rsidR="000544A9">
        <w:rPr>
          <w:szCs w:val="24"/>
          <w:lang w:eastAsia="zh-CN"/>
        </w:rPr>
        <w:t xml:space="preserve"> is reasonable. </w:t>
      </w:r>
      <w:r w:rsidR="00CB623A">
        <w:rPr>
          <w:szCs w:val="24"/>
          <w:lang w:eastAsia="zh-CN"/>
        </w:rPr>
        <w:t xml:space="preserve">For PDP, TCF, and SCF, the </w:t>
      </w:r>
      <w:r w:rsidR="00CB623A">
        <w:rPr>
          <w:rFonts w:eastAsiaTheme="minorEastAsia"/>
          <w:lang w:eastAsia="zh-CN"/>
        </w:rPr>
        <w:t>pass/fail limit</w:t>
      </w:r>
      <w:r w:rsidR="00CB623A">
        <w:rPr>
          <w:rFonts w:eastAsiaTheme="minorEastAsia"/>
          <w:lang w:eastAsia="zh-CN"/>
        </w:rPr>
        <w:t>s</w:t>
      </w:r>
      <w:r w:rsidR="00CB623A">
        <w:rPr>
          <w:rFonts w:eastAsiaTheme="minorEastAsia"/>
          <w:lang w:eastAsia="zh-CN"/>
        </w:rPr>
        <w:t xml:space="preserve"> defined in 3GPP TS 38.151</w:t>
      </w:r>
      <w:r w:rsidR="00CB623A">
        <w:rPr>
          <w:szCs w:val="24"/>
          <w:lang w:eastAsia="zh-CN"/>
        </w:rPr>
        <w:t xml:space="preserve"> are </w:t>
      </w:r>
      <w:r w:rsidR="000544A9">
        <w:rPr>
          <w:szCs w:val="24"/>
          <w:lang w:eastAsia="zh-CN"/>
        </w:rPr>
        <w:t>feasible</w:t>
      </w:r>
      <w:r w:rsidR="00CB623A">
        <w:rPr>
          <w:szCs w:val="24"/>
          <w:lang w:eastAsia="zh-CN"/>
        </w:rPr>
        <w:t xml:space="preserve"> for </w:t>
      </w:r>
      <w:r w:rsidR="00CB623A">
        <w:rPr>
          <w:szCs w:val="24"/>
          <w:lang w:eastAsia="zh-CN"/>
        </w:rPr>
        <w:t>the dynamic channel model validation.</w:t>
      </w:r>
      <w:r w:rsidR="00CB623A">
        <w:rPr>
          <w:szCs w:val="24"/>
          <w:lang w:eastAsia="zh-CN"/>
        </w:rPr>
        <w:t xml:space="preserve"> </w:t>
      </w:r>
    </w:p>
    <w:p w14:paraId="72F8F5D7" w14:textId="047C437F" w:rsidR="000544A9" w:rsidRPr="008A7295" w:rsidRDefault="000544A9" w:rsidP="009006C5">
      <w:pPr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Proposal 1: </w:t>
      </w:r>
      <w:r w:rsidRPr="000544A9">
        <w:rPr>
          <w:rFonts w:eastAsiaTheme="minorEastAsia" w:hint="eastAsia"/>
          <w:b/>
          <w:bCs/>
          <w:lang w:eastAsia="zh-CN"/>
        </w:rPr>
        <w:t>R</w:t>
      </w:r>
      <w:r w:rsidRPr="000544A9">
        <w:rPr>
          <w:rFonts w:eastAsiaTheme="minorEastAsia"/>
          <w:b/>
          <w:bCs/>
          <w:lang w:eastAsia="zh-CN"/>
        </w:rPr>
        <w:t xml:space="preserve">euse the principle of Rel-17 FR1 static channel model validation pass/fail </w:t>
      </w:r>
      <w:r w:rsidR="005B106B">
        <w:rPr>
          <w:rFonts w:eastAsiaTheme="minorEastAsia"/>
          <w:b/>
          <w:bCs/>
          <w:lang w:eastAsia="zh-CN"/>
        </w:rPr>
        <w:t>limits in dynamic channel model</w:t>
      </w:r>
      <w:r w:rsidRPr="000544A9">
        <w:rPr>
          <w:rFonts w:eastAsiaTheme="minorEastAsia" w:hint="eastAsia"/>
          <w:b/>
          <w:bCs/>
          <w:lang w:eastAsia="zh-CN"/>
        </w:rPr>
        <w:t xml:space="preserve"> </w:t>
      </w:r>
      <w:r w:rsidRPr="000544A9">
        <w:rPr>
          <w:rFonts w:eastAsiaTheme="minorEastAsia"/>
          <w:b/>
          <w:bCs/>
          <w:lang w:eastAsia="zh-CN"/>
        </w:rPr>
        <w:t>validation</w:t>
      </w:r>
      <w:r w:rsidRPr="000544A9">
        <w:rPr>
          <w:rFonts w:eastAsiaTheme="minorEastAsia" w:hint="eastAsia"/>
          <w:b/>
          <w:bCs/>
          <w:lang w:eastAsia="zh-CN"/>
        </w:rPr>
        <w:t xml:space="preserve"> for PDP, TCF, SCF</w:t>
      </w:r>
      <w:r>
        <w:rPr>
          <w:rFonts w:eastAsiaTheme="minorEastAsia" w:hint="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i.e., </w:t>
      </w:r>
    </w:p>
    <w:p w14:paraId="609D6CD1" w14:textId="76316D9B" w:rsidR="00EE7661" w:rsidRPr="008A7295" w:rsidRDefault="00EE7661" w:rsidP="00346581">
      <w:pPr>
        <w:pStyle w:val="af6"/>
        <w:numPr>
          <w:ilvl w:val="0"/>
          <w:numId w:val="11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>For PDP: Define the</w:t>
      </w:r>
      <w:r w:rsidRPr="008A7295">
        <w:rPr>
          <w:rFonts w:eastAsiaTheme="minorEastAsia"/>
          <w:b/>
          <w:bCs/>
          <w:lang w:eastAsia="zh-CN"/>
        </w:rPr>
        <w:t xml:space="preserve"> detailed pass/fail limits for each cluster of CDL-C UMa</w:t>
      </w:r>
      <w:r w:rsidRPr="008A7295">
        <w:rPr>
          <w:rFonts w:eastAsiaTheme="minorEastAsia" w:hint="eastAsia"/>
          <w:b/>
          <w:bCs/>
          <w:vertAlign w:val="subscript"/>
          <w:lang w:eastAsia="zh-CN"/>
        </w:rPr>
        <w:t>dyn</w:t>
      </w:r>
      <w:r w:rsidRPr="008A7295">
        <w:rPr>
          <w:rFonts w:eastAsiaTheme="minorEastAsia"/>
          <w:b/>
          <w:bCs/>
          <w:lang w:eastAsia="zh-CN"/>
        </w:rPr>
        <w:t xml:space="preserve"> and CDL-C UMi</w:t>
      </w:r>
      <w:r w:rsidRPr="008A7295">
        <w:rPr>
          <w:rFonts w:eastAsiaTheme="minorEastAsia" w:hint="eastAsia"/>
          <w:b/>
          <w:bCs/>
          <w:vertAlign w:val="subscript"/>
          <w:lang w:eastAsia="zh-CN"/>
        </w:rPr>
        <w:t>dyn</w:t>
      </w:r>
      <w:r w:rsidRPr="008A7295">
        <w:rPr>
          <w:rFonts w:eastAsiaTheme="minorEastAsia"/>
          <w:b/>
          <w:bCs/>
          <w:lang w:eastAsia="zh-CN"/>
        </w:rPr>
        <w:t xml:space="preserve"> </w:t>
      </w:r>
      <w:r w:rsidRPr="008A7295">
        <w:rPr>
          <w:rFonts w:eastAsiaTheme="minorEastAsia" w:hint="eastAsia"/>
          <w:b/>
          <w:bCs/>
          <w:lang w:eastAsia="zh-CN"/>
        </w:rPr>
        <w:t>as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EE7661" w:rsidRPr="008A7295" w14:paraId="5D24B1AE" w14:textId="77777777" w:rsidTr="00E95F5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26040" w14:textId="77777777" w:rsidR="00EE7661" w:rsidRPr="008A7295" w:rsidRDefault="00EE7661" w:rsidP="00E95F5A">
            <w:pPr>
              <w:pStyle w:val="TAH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736BFD" w14:textId="77777777" w:rsidR="00EE7661" w:rsidRPr="008A7295" w:rsidRDefault="00EE7661" w:rsidP="00E95F5A">
            <w:pPr>
              <w:pStyle w:val="TAH"/>
              <w:rPr>
                <w:bCs/>
                <w:sz w:val="16"/>
                <w:szCs w:val="18"/>
              </w:rPr>
            </w:pPr>
            <w:r w:rsidRPr="008A7295">
              <w:rPr>
                <w:bCs/>
                <w:sz w:val="16"/>
                <w:szCs w:val="18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02A29A" w14:textId="77777777" w:rsidR="00EE7661" w:rsidRPr="008A7295" w:rsidRDefault="00EE7661" w:rsidP="00E95F5A">
            <w:pPr>
              <w:pStyle w:val="TAH"/>
              <w:rPr>
                <w:bCs/>
                <w:sz w:val="16"/>
                <w:szCs w:val="18"/>
              </w:rPr>
            </w:pPr>
            <w:r w:rsidRPr="008A7295">
              <w:rPr>
                <w:bCs/>
                <w:sz w:val="16"/>
                <w:szCs w:val="18"/>
              </w:rPr>
              <w:t>Delay Tolerance</w:t>
            </w:r>
          </w:p>
        </w:tc>
      </w:tr>
      <w:tr w:rsidR="00EE7661" w:rsidRPr="008A7295" w14:paraId="721A6436" w14:textId="77777777" w:rsidTr="00E95F5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41D8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0dB to 10dB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D46A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±1dB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8AED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EE7661" w:rsidRPr="008A7295" w14:paraId="52FBEAFA" w14:textId="77777777" w:rsidTr="00E95F5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5BB5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10dB to 20dB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24C4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±2.5dB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5057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EE7661" w:rsidRPr="008A7295" w14:paraId="2939DC13" w14:textId="77777777" w:rsidTr="00E95F5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5CB4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20dB to 30dB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1DBD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±5dB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A5EA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EE7661" w:rsidRPr="008A7295" w14:paraId="6387A00A" w14:textId="77777777" w:rsidTr="00E95F5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851E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30dB to 40dB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9CEC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±10dB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FF72" w14:textId="77777777" w:rsidR="00EE7661" w:rsidRPr="008A7295" w:rsidRDefault="00EE7661" w:rsidP="00E95F5A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</w:tbl>
    <w:p w14:paraId="795B727C" w14:textId="00E63A47" w:rsidR="00346581" w:rsidRPr="008A7295" w:rsidRDefault="00346581" w:rsidP="00346581">
      <w:pPr>
        <w:pStyle w:val="af6"/>
        <w:numPr>
          <w:ilvl w:val="0"/>
          <w:numId w:val="11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For TCF: </w:t>
      </w:r>
      <w:r w:rsidR="00911ED6" w:rsidRPr="008A7295">
        <w:rPr>
          <w:rFonts w:eastAsiaTheme="minorEastAsia"/>
          <w:b/>
          <w:bCs/>
          <w:lang w:eastAsia="zh-CN"/>
        </w:rPr>
        <w:t>The pass/fail limits for theoretical temporal correlation above 0.3 are formed as bands of ±0.1 of correlation capped at 1 at the high end. Additionally, when the theoretical temporal correlation drops below 0.3, the limits are formed at bands of ±0.3 of correlation capped at 0 at the low end.</w:t>
      </w:r>
    </w:p>
    <w:p w14:paraId="32C8C57A" w14:textId="2DCC17BB" w:rsidR="00911ED6" w:rsidRDefault="00911ED6" w:rsidP="00911ED6">
      <w:pPr>
        <w:pStyle w:val="af6"/>
        <w:numPr>
          <w:ilvl w:val="0"/>
          <w:numId w:val="11"/>
        </w:numPr>
        <w:ind w:firstLineChars="0"/>
        <w:rPr>
          <w:b/>
          <w:bCs/>
          <w:szCs w:val="24"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For SCF: </w:t>
      </w:r>
      <w:r w:rsidRPr="008A7295">
        <w:rPr>
          <w:b/>
          <w:bCs/>
        </w:rPr>
        <w:t xml:space="preserve">The pass/fail limits for spatial correlation are </w:t>
      </w:r>
      <w:r w:rsidRPr="008A7295">
        <w:rPr>
          <w:b/>
          <w:bCs/>
          <w:szCs w:val="24"/>
          <w:lang w:eastAsia="zh-CN"/>
        </w:rPr>
        <w:t xml:space="preserve">formed as bands of ±10% of correlation capped at 100% for the upper limit for target correlation of 35% (for CDL-C UMa @3600MHz, this value is 65%) and above. For target correlations below 35% (for CDL-C UMa @3600MHz, this value is 65%), the band is widened to ±20% capped at 0%. </w:t>
      </w:r>
    </w:p>
    <w:p w14:paraId="09B73528" w14:textId="60A6498E" w:rsidR="000544A9" w:rsidRPr="000544A9" w:rsidRDefault="000544A9" w:rsidP="000544A9">
      <w:pPr>
        <w:rPr>
          <w:rFonts w:eastAsiaTheme="minorEastAsia" w:hint="eastAsia"/>
          <w:b/>
          <w:bCs/>
          <w:szCs w:val="24"/>
          <w:lang w:eastAsia="zh-CN"/>
        </w:rPr>
      </w:pPr>
      <w:r w:rsidRPr="000544A9">
        <w:rPr>
          <w:rFonts w:eastAsiaTheme="minorEastAsia" w:hint="eastAsia"/>
          <w:b/>
          <w:bCs/>
          <w:szCs w:val="24"/>
          <w:lang w:eastAsia="zh-CN"/>
        </w:rPr>
        <w:t>P</w:t>
      </w:r>
      <w:r w:rsidRPr="000544A9">
        <w:rPr>
          <w:rFonts w:eastAsiaTheme="minorEastAsia"/>
          <w:b/>
          <w:bCs/>
          <w:szCs w:val="24"/>
          <w:lang w:eastAsia="zh-CN"/>
        </w:rPr>
        <w:t xml:space="preserve">roposal 2: </w:t>
      </w:r>
      <w:r>
        <w:rPr>
          <w:rFonts w:eastAsiaTheme="minorEastAsia" w:hint="eastAsia"/>
          <w:b/>
          <w:bCs/>
          <w:szCs w:val="24"/>
          <w:lang w:eastAsia="zh-CN"/>
        </w:rPr>
        <w:t>F</w:t>
      </w:r>
      <w:r>
        <w:rPr>
          <w:rFonts w:eastAsiaTheme="minorEastAsia"/>
          <w:b/>
          <w:bCs/>
          <w:szCs w:val="24"/>
          <w:lang w:eastAsia="zh-CN"/>
        </w:rPr>
        <w:t xml:space="preserve">or XPO, FFS the </w:t>
      </w:r>
      <w:r w:rsidRPr="008A7295">
        <w:rPr>
          <w:rFonts w:eastAsiaTheme="minorEastAsia"/>
          <w:b/>
          <w:bCs/>
          <w:lang w:eastAsia="zh-CN"/>
        </w:rPr>
        <w:t xml:space="preserve">pass/fail limit </w:t>
      </w:r>
      <w:r>
        <w:rPr>
          <w:rFonts w:eastAsiaTheme="minorEastAsia"/>
          <w:b/>
          <w:bCs/>
          <w:szCs w:val="24"/>
          <w:lang w:eastAsia="zh-CN"/>
        </w:rPr>
        <w:t>and c</w:t>
      </w:r>
      <w:r w:rsidRPr="000544A9">
        <w:rPr>
          <w:rFonts w:eastAsiaTheme="minorEastAsia"/>
          <w:b/>
          <w:lang w:eastAsia="zh-CN"/>
        </w:rPr>
        <w:t xml:space="preserve">heck if </w:t>
      </w:r>
      <w:r w:rsidRPr="000544A9">
        <w:rPr>
          <w:rFonts w:hint="eastAsia"/>
          <w:b/>
          <w:szCs w:val="24"/>
          <w:lang w:eastAsia="zh-CN"/>
        </w:rPr>
        <w:t>±</w:t>
      </w:r>
      <w:r w:rsidRPr="000544A9">
        <w:rPr>
          <w:b/>
          <w:szCs w:val="24"/>
          <w:lang w:eastAsia="zh-CN"/>
        </w:rPr>
        <w:t>2dB is reasonable</w:t>
      </w:r>
      <w:r>
        <w:rPr>
          <w:b/>
          <w:szCs w:val="24"/>
          <w:lang w:eastAsia="zh-CN"/>
        </w:rPr>
        <w:t>.</w:t>
      </w:r>
    </w:p>
    <w:p w14:paraId="359BD985" w14:textId="77777777" w:rsidR="00EE7661" w:rsidRPr="00EE7661" w:rsidRDefault="00EE7661" w:rsidP="009006C5">
      <w:pPr>
        <w:jc w:val="both"/>
        <w:rPr>
          <w:rFonts w:eastAsiaTheme="minorEastAsia"/>
          <w:lang w:eastAsia="zh-CN"/>
        </w:rPr>
      </w:pPr>
    </w:p>
    <w:p w14:paraId="0C5EA3EB" w14:textId="0EC56957" w:rsidR="00D612C0" w:rsidRPr="00D612C0" w:rsidRDefault="00D612C0" w:rsidP="00D612C0">
      <w:pPr>
        <w:pStyle w:val="3"/>
        <w:overflowPunct/>
        <w:autoSpaceDE/>
        <w:autoSpaceDN/>
        <w:adjustRightInd/>
        <w:spacing w:before="120" w:after="180" w:line="240" w:lineRule="auto"/>
        <w:ind w:left="720" w:hanging="720"/>
        <w:textAlignment w:val="auto"/>
        <w:rPr>
          <w:rFonts w:eastAsiaTheme="minorEastAsia"/>
          <w:b w:val="0"/>
          <w:bCs w:val="0"/>
          <w:lang w:eastAsia="zh-CN"/>
        </w:rPr>
      </w:pPr>
      <w:r w:rsidRPr="00D612C0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2.</w:t>
      </w:r>
      <w:r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3</w:t>
      </w:r>
      <w:r w:rsidRPr="00D612C0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 </w:t>
      </w:r>
      <w:r w:rsidRPr="00D612C0">
        <w:rPr>
          <w:rFonts w:ascii="Arial" w:eastAsia="宋体" w:hAnsi="Arial"/>
          <w:b w:val="0"/>
          <w:bCs w:val="0"/>
          <w:sz w:val="24"/>
          <w:szCs w:val="16"/>
          <w:lang w:val="sv-SE" w:eastAsia="zh-CN"/>
        </w:rPr>
        <w:t>UE performance metric</w:t>
      </w:r>
    </w:p>
    <w:p w14:paraId="18A629C0" w14:textId="072DFEDC" w:rsidR="0002785B" w:rsidRPr="005D0E7E" w:rsidRDefault="00507C75">
      <w:pPr>
        <w:jc w:val="both"/>
        <w:rPr>
          <w:rFonts w:eastAsiaTheme="minorEastAsia"/>
          <w:lang w:eastAsia="zh-CN"/>
        </w:rPr>
      </w:pPr>
      <w:r w:rsidRPr="001D23B6">
        <w:rPr>
          <w:rFonts w:eastAsiaTheme="minorEastAsia" w:hint="eastAsia"/>
          <w:lang w:eastAsia="zh-CN"/>
        </w:rPr>
        <w:t xml:space="preserve">The agreements on UE performance </w:t>
      </w:r>
      <w:r w:rsidR="00E42F82" w:rsidRPr="001D23B6">
        <w:rPr>
          <w:rFonts w:eastAsiaTheme="minorEastAsia" w:hint="eastAsia"/>
          <w:lang w:eastAsia="zh-CN"/>
        </w:rPr>
        <w:t xml:space="preserve">metric </w:t>
      </w:r>
      <w:r w:rsidR="00C16E91" w:rsidRPr="001D23B6">
        <w:rPr>
          <w:rFonts w:eastAsiaTheme="minorEastAsia" w:hint="eastAsia"/>
          <w:lang w:eastAsia="zh-CN"/>
        </w:rPr>
        <w:t xml:space="preserve">are captured in the WF of </w:t>
      </w:r>
      <w:r w:rsidR="00351375">
        <w:rPr>
          <w:rFonts w:eastAsiaTheme="minorEastAsia" w:hint="eastAsia"/>
          <w:lang w:eastAsia="zh-CN"/>
        </w:rPr>
        <w:t>RAN4#114</w:t>
      </w:r>
      <w:r w:rsidR="00C16E91" w:rsidRPr="001D23B6">
        <w:rPr>
          <w:rFonts w:eastAsiaTheme="minorEastAsia" w:hint="eastAsia"/>
          <w:lang w:eastAsia="zh-CN"/>
        </w:rPr>
        <w:t xml:space="preserve"> meeting </w:t>
      </w:r>
      <w:r w:rsidR="00ED62B5">
        <w:rPr>
          <w:rFonts w:eastAsiaTheme="minorEastAsia" w:hint="eastAsia"/>
          <w:lang w:eastAsia="zh-CN"/>
        </w:rPr>
        <w:t>[</w:t>
      </w:r>
      <w:r w:rsidR="00777401">
        <w:rPr>
          <w:rFonts w:eastAsiaTheme="minorEastAsia"/>
          <w:lang w:eastAsia="zh-CN"/>
        </w:rPr>
        <w:t>6</w:t>
      </w:r>
      <w:r w:rsidR="00ED62B5">
        <w:rPr>
          <w:rFonts w:eastAsiaTheme="minorEastAsia" w:hint="eastAsia"/>
          <w:lang w:eastAsia="zh-CN"/>
        </w:rPr>
        <w:t xml:space="preserve">] </w:t>
      </w:r>
      <w:r w:rsidR="00C16E91" w:rsidRPr="001D23B6">
        <w:rPr>
          <w:rFonts w:eastAsiaTheme="minorEastAsia" w:hint="eastAsia"/>
          <w:lang w:eastAsia="zh-CN"/>
        </w:rPr>
        <w:t>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3AE2" w14:paraId="6883E96D" w14:textId="77777777" w:rsidTr="00A23AE2">
        <w:tc>
          <w:tcPr>
            <w:tcW w:w="9628" w:type="dxa"/>
          </w:tcPr>
          <w:p w14:paraId="0D6DC416" w14:textId="77777777" w:rsidR="00A23AE2" w:rsidRDefault="00A23AE2" w:rsidP="00A23AE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: Dynamic MIMO OTA test and UE performance metric</w:t>
            </w:r>
          </w:p>
          <w:p w14:paraId="47083E68" w14:textId="77777777" w:rsidR="00A23AE2" w:rsidRDefault="00A23AE2" w:rsidP="00A23AE2">
            <w:pPr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Agreement:</w:t>
            </w:r>
          </w:p>
          <w:p w14:paraId="224F0163" w14:textId="77777777" w:rsidR="00A23AE2" w:rsidRDefault="00A23AE2" w:rsidP="00A23AE2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i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 xml:space="preserve">All measured throughput values for different device orientations and rotations shall be combined to derive a single CDF curve for the dynamic MIMO OTA test.  FFS whether the performance metric should be based on </w:t>
            </w:r>
            <w:bookmarkStart w:id="7" w:name="OLE_LINK2"/>
            <w:r>
              <w:rPr>
                <w:rFonts w:eastAsia="宋体" w:hint="eastAsia"/>
                <w:szCs w:val="24"/>
                <w:lang w:val="en-US" w:eastAsia="zh-CN"/>
              </w:rPr>
              <w:t>three (10%/50%/90%) percentiles at the CDF</w:t>
            </w:r>
            <w:bookmarkEnd w:id="7"/>
            <w:r>
              <w:rPr>
                <w:rFonts w:eastAsia="宋体" w:hint="eastAsia"/>
                <w:szCs w:val="24"/>
                <w:lang w:val="en-US" w:eastAsia="zh-CN"/>
              </w:rPr>
              <w:t>.</w:t>
            </w:r>
          </w:p>
          <w:p w14:paraId="4BF4F221" w14:textId="77777777" w:rsidR="00A23AE2" w:rsidRDefault="00A23AE2" w:rsidP="00A23AE2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i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Use the following as a starting point:</w:t>
            </w:r>
          </w:p>
          <w:p w14:paraId="4C6F6509" w14:textId="10BEC7D1" w:rsidR="00A23AE2" w:rsidRDefault="00A23AE2" w:rsidP="00A23AE2">
            <w:pPr>
              <w:pStyle w:val="af6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eastAsia="zh-CN"/>
              </w:rPr>
              <w:t>include both UMa and UMi channels via post measurement data processing.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FFS how to do the post data processing.</w:t>
            </w:r>
          </w:p>
        </w:tc>
      </w:tr>
    </w:tbl>
    <w:p w14:paraId="67D5DD0B" w14:textId="17A18E60" w:rsidR="00351375" w:rsidRPr="00F81DFB" w:rsidRDefault="00135088">
      <w:pPr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The OTA performance metrics are always </w:t>
      </w:r>
      <w:r w:rsidR="00B42FDB">
        <w:rPr>
          <w:rFonts w:eastAsiaTheme="minorEastAsia" w:hint="eastAsia"/>
          <w:lang w:eastAsia="zh-CN"/>
        </w:rPr>
        <w:t xml:space="preserve">expected </w:t>
      </w:r>
      <w:r w:rsidR="001B3090">
        <w:rPr>
          <w:rFonts w:eastAsiaTheme="minorEastAsia" w:hint="eastAsia"/>
          <w:lang w:eastAsia="zh-CN"/>
        </w:rPr>
        <w:t xml:space="preserve">to be able to reflect an </w:t>
      </w:r>
      <w:r w:rsidR="001B3090">
        <w:rPr>
          <w:rFonts w:eastAsiaTheme="minorEastAsia"/>
          <w:lang w:eastAsia="zh-CN"/>
        </w:rPr>
        <w:t>overall</w:t>
      </w:r>
      <w:r w:rsidR="001B3090">
        <w:rPr>
          <w:rFonts w:eastAsiaTheme="minorEastAsia" w:hint="eastAsia"/>
          <w:lang w:eastAsia="zh-CN"/>
        </w:rPr>
        <w:t xml:space="preserve"> performance of a UE </w:t>
      </w:r>
      <w:r w:rsidR="00EB06EB">
        <w:rPr>
          <w:rFonts w:eastAsiaTheme="minorEastAsia" w:hint="eastAsia"/>
          <w:lang w:eastAsia="zh-CN"/>
        </w:rPr>
        <w:t>in</w:t>
      </w:r>
      <w:r w:rsidR="001B3090">
        <w:rPr>
          <w:rFonts w:eastAsiaTheme="minorEastAsia" w:hint="eastAsia"/>
          <w:lang w:eastAsia="zh-CN"/>
        </w:rPr>
        <w:t xml:space="preserve"> </w:t>
      </w:r>
      <w:r w:rsidR="00EB06EB">
        <w:rPr>
          <w:rFonts w:eastAsiaTheme="minorEastAsia" w:hint="eastAsia"/>
          <w:lang w:eastAsia="zh-CN"/>
        </w:rPr>
        <w:t>different positions/</w:t>
      </w:r>
      <w:r w:rsidR="00EB06EB">
        <w:rPr>
          <w:rFonts w:eastAsiaTheme="minorEastAsia"/>
          <w:lang w:eastAsia="zh-CN"/>
        </w:rPr>
        <w:t>orientations</w:t>
      </w:r>
      <w:r w:rsidR="00EB06EB">
        <w:rPr>
          <w:rFonts w:eastAsiaTheme="minorEastAsia" w:hint="eastAsia"/>
          <w:lang w:eastAsia="zh-CN"/>
        </w:rPr>
        <w:t>/scenarios,</w:t>
      </w:r>
      <w:r w:rsidR="00065BB0">
        <w:rPr>
          <w:rFonts w:eastAsiaTheme="minorEastAsia" w:hint="eastAsia"/>
          <w:lang w:eastAsia="zh-CN"/>
        </w:rPr>
        <w:t xml:space="preserve"> taking average of metrics of </w:t>
      </w:r>
      <w:r w:rsidR="00065BB0">
        <w:rPr>
          <w:rFonts w:eastAsiaTheme="minorEastAsia"/>
          <w:lang w:eastAsia="zh-CN"/>
        </w:rPr>
        <w:t>different</w:t>
      </w:r>
      <w:r w:rsidR="00065BB0">
        <w:rPr>
          <w:rFonts w:eastAsiaTheme="minorEastAsia" w:hint="eastAsia"/>
          <w:lang w:eastAsia="zh-CN"/>
        </w:rPr>
        <w:t xml:space="preserve"> </w:t>
      </w:r>
      <w:r w:rsidR="00065BB0" w:rsidRPr="00065BB0">
        <w:rPr>
          <w:rFonts w:eastAsiaTheme="minorEastAsia"/>
          <w:lang w:eastAsia="zh-CN"/>
        </w:rPr>
        <w:t>state</w:t>
      </w:r>
      <w:r w:rsidR="00065BB0">
        <w:rPr>
          <w:rFonts w:eastAsiaTheme="minorEastAsia" w:hint="eastAsia"/>
          <w:lang w:eastAsia="zh-CN"/>
        </w:rPr>
        <w:t xml:space="preserve">s is a </w:t>
      </w:r>
      <w:r w:rsidR="00065BB0" w:rsidRPr="00065BB0">
        <w:rPr>
          <w:rFonts w:eastAsiaTheme="minorEastAsia"/>
          <w:lang w:eastAsia="zh-CN"/>
        </w:rPr>
        <w:t>customary method for</w:t>
      </w:r>
      <w:r w:rsidR="00065BB0">
        <w:rPr>
          <w:rFonts w:eastAsiaTheme="minorEastAsia" w:hint="eastAsia"/>
          <w:lang w:eastAsia="zh-CN"/>
        </w:rPr>
        <w:t xml:space="preserve"> defining OTA performance </w:t>
      </w:r>
      <w:r w:rsidR="00065BB0">
        <w:rPr>
          <w:rFonts w:eastAsiaTheme="minorEastAsia"/>
          <w:lang w:eastAsia="zh-CN"/>
        </w:rPr>
        <w:t>metrics</w:t>
      </w:r>
      <w:r w:rsidR="00065BB0">
        <w:rPr>
          <w:rFonts w:eastAsiaTheme="minorEastAsia" w:hint="eastAsia"/>
          <w:lang w:eastAsia="zh-CN"/>
        </w:rPr>
        <w:t xml:space="preserve"> including TRP, TRS, TRMS, MASC.</w:t>
      </w:r>
      <w:r w:rsidR="00351375">
        <w:rPr>
          <w:rFonts w:eastAsiaTheme="minorEastAsia" w:hint="eastAsia"/>
          <w:lang w:eastAsia="zh-CN"/>
        </w:rPr>
        <w:t xml:space="preserve"> Considering the </w:t>
      </w:r>
      <w:r w:rsidR="00351375" w:rsidRPr="00351375">
        <w:rPr>
          <w:rFonts w:eastAsiaTheme="minorEastAsia"/>
          <w:lang w:eastAsia="zh-CN"/>
        </w:rPr>
        <w:t>probability of occurrence</w:t>
      </w:r>
      <w:r w:rsidR="00351375">
        <w:rPr>
          <w:rFonts w:eastAsiaTheme="minorEastAsia" w:hint="eastAsia"/>
          <w:lang w:eastAsia="zh-CN"/>
        </w:rPr>
        <w:t xml:space="preserve"> with the </w:t>
      </w:r>
      <w:r w:rsidR="00351375">
        <w:rPr>
          <w:rFonts w:eastAsia="宋体" w:hint="eastAsia"/>
          <w:szCs w:val="24"/>
          <w:lang w:val="en-US" w:eastAsia="zh-CN"/>
        </w:rPr>
        <w:t xml:space="preserve">three (10%/50%/90%) percentiles at the CDF, different weights can be assigned </w:t>
      </w:r>
      <w:r w:rsidR="00F81DFB">
        <w:rPr>
          <w:rFonts w:eastAsia="宋体" w:hint="eastAsia"/>
          <w:szCs w:val="24"/>
          <w:lang w:val="en-US"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zh-CN"/>
              </w:rPr>
              <m:t>MT</m:t>
            </m: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e>
        </m:d>
        <m:r>
          <w:rPr>
            <w:rFonts w:ascii="Cambria Math" w:eastAsiaTheme="minorEastAsia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zh-CN"/>
              </w:rPr>
              <m:t>MT</m:t>
            </m: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e>
        </m:d>
        <m:r>
          <w:rPr>
            <w:rFonts w:ascii="Cambria Math" w:eastAsiaTheme="minorEastAsia" w:hAnsi="Cambria Math"/>
            <w:lang w:eastAsia="zh-CN"/>
          </w:rPr>
          <m:t>,</m:t>
        </m:r>
      </m:oMath>
      <w:r w:rsidR="00F81DFB">
        <w:rPr>
          <w:rFonts w:eastAsia="宋体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zh-CN"/>
              </w:rPr>
              <m:t>MT</m:t>
            </m: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e>
        </m:d>
      </m:oMath>
      <w:r w:rsidR="00F81DFB">
        <w:rPr>
          <w:rFonts w:eastAsia="宋体" w:hint="eastAsia"/>
          <w:lang w:eastAsia="zh-CN"/>
        </w:rPr>
        <w:t xml:space="preserve">. </w:t>
      </w:r>
      <w:r w:rsidR="0070728D">
        <w:rPr>
          <w:rFonts w:eastAsia="宋体" w:hint="eastAsia"/>
          <w:lang w:eastAsia="zh-CN"/>
        </w:rPr>
        <w:t xml:space="preserve">The weights for the three </w:t>
      </w:r>
      <w:r w:rsidR="0070728D">
        <w:rPr>
          <w:rFonts w:eastAsia="宋体"/>
          <w:lang w:eastAsia="zh-CN"/>
        </w:rPr>
        <w:t>percentiles</w:t>
      </w:r>
      <w:r w:rsidR="0070728D">
        <w:rPr>
          <w:rFonts w:eastAsia="宋体" w:hint="eastAsia"/>
          <w:lang w:eastAsia="zh-CN"/>
        </w:rPr>
        <w:t xml:space="preserve"> should be 10%:50%:10%</w:t>
      </w:r>
      <w:r w:rsidR="00D60779">
        <w:rPr>
          <w:rFonts w:eastAsia="宋体"/>
          <w:lang w:eastAsia="zh-CN"/>
        </w:rPr>
        <w:t>=</w:t>
      </w:r>
      <w:r w:rsidR="000F5079">
        <w:rPr>
          <w:rFonts w:eastAsia="宋体" w:hint="eastAsia"/>
          <w:lang w:eastAsia="zh-CN"/>
        </w:rPr>
        <w:t>1</w:t>
      </w:r>
      <w:r w:rsidR="0070728D">
        <w:rPr>
          <w:rFonts w:eastAsia="宋体" w:hint="eastAsia"/>
          <w:lang w:eastAsia="zh-CN"/>
        </w:rPr>
        <w:t>:</w:t>
      </w:r>
      <w:r w:rsidR="000F5079">
        <w:rPr>
          <w:rFonts w:eastAsia="宋体" w:hint="eastAsia"/>
          <w:lang w:eastAsia="zh-CN"/>
        </w:rPr>
        <w:t>5</w:t>
      </w:r>
      <w:r w:rsidR="0070728D">
        <w:rPr>
          <w:rFonts w:eastAsia="宋体" w:hint="eastAsia"/>
          <w:lang w:eastAsia="zh-CN"/>
        </w:rPr>
        <w:t>:</w:t>
      </w:r>
      <w:r w:rsidR="000F5079">
        <w:rPr>
          <w:rFonts w:eastAsia="宋体" w:hint="eastAsia"/>
          <w:lang w:eastAsia="zh-CN"/>
        </w:rPr>
        <w:t>1</w:t>
      </w:r>
      <w:r w:rsidR="0070728D">
        <w:rPr>
          <w:rFonts w:eastAsia="宋体" w:hint="eastAsia"/>
          <w:lang w:eastAsia="zh-CN"/>
        </w:rPr>
        <w:t xml:space="preserve">. </w:t>
      </w:r>
    </w:p>
    <w:p w14:paraId="66352DBD" w14:textId="10F39C33" w:rsidR="000F5079" w:rsidRPr="000F5079" w:rsidRDefault="000F507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Thus, it is recommended to define the UE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metric for dynamic MIMO OTA as</w:t>
      </w:r>
      <w:r w:rsidRPr="00065BB0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 xml:space="preserve"> 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zh-CN"/>
              </w:rPr>
              <m:t>14</m:t>
            </m:r>
          </m:den>
        </m:f>
        <m:r>
          <w:rPr>
            <w:rFonts w:ascii="Cambria Math" w:eastAsiaTheme="minorEastAsia" w:hAnsi="Cambria Math"/>
            <w:lang w:eastAsia="zh-CN"/>
          </w:rPr>
          <m:t>×[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UMa</m:t>
            </m:r>
          </m:sub>
        </m:sSub>
        <m:r>
          <w:rPr>
            <w:rFonts w:ascii="Cambria Math" w:hAnsi="Cambria Math"/>
          </w:rPr>
          <m:t>)].</m:t>
        </m:r>
      </m:oMath>
      <w:r>
        <w:rPr>
          <w:rFonts w:eastAsiaTheme="minorEastAsia" w:hint="eastAsia"/>
          <w:lang w:eastAsia="zh-CN"/>
        </w:rPr>
        <w:t xml:space="preserve"> </w:t>
      </w:r>
    </w:p>
    <w:p w14:paraId="5371DC43" w14:textId="2A9E2373" w:rsidR="000F5079" w:rsidRPr="000F5079" w:rsidRDefault="008969DD" w:rsidP="000F5079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="00065BB0" w:rsidRPr="000F5079">
        <w:rPr>
          <w:rFonts w:eastAsiaTheme="minorEastAsia" w:hint="eastAsia"/>
          <w:b/>
          <w:bCs/>
          <w:lang w:eastAsia="zh-CN"/>
        </w:rPr>
        <w:t xml:space="preserve">: Consider </w:t>
      </w:r>
      <w:r w:rsidR="000F5079" w:rsidRPr="000F5079">
        <w:rPr>
          <w:rFonts w:eastAsiaTheme="minorEastAsia" w:hint="eastAsia"/>
          <w:b/>
          <w:bCs/>
          <w:lang w:eastAsia="zh-CN"/>
        </w:rPr>
        <w:t xml:space="preserve">defining the UE </w:t>
      </w:r>
      <w:r w:rsidR="000F5079" w:rsidRPr="000F5079">
        <w:rPr>
          <w:rFonts w:eastAsiaTheme="minorEastAsia"/>
          <w:b/>
          <w:bCs/>
          <w:lang w:eastAsia="zh-CN"/>
        </w:rPr>
        <w:t>performance</w:t>
      </w:r>
      <w:r w:rsidR="000F5079" w:rsidRPr="000F5079">
        <w:rPr>
          <w:rFonts w:eastAsiaTheme="minorEastAsia" w:hint="eastAsia"/>
          <w:b/>
          <w:bCs/>
          <w:lang w:eastAsia="zh-CN"/>
        </w:rPr>
        <w:t xml:space="preserve"> metric for dynamic MIMO OTA as</w:t>
      </w:r>
      <w:r w:rsidR="000F5079" w:rsidRPr="000F5079">
        <w:rPr>
          <w:rFonts w:eastAsiaTheme="minorEastAsia"/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  <m:f>
          <m:fPr>
            <m:type m:val="lin"/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×[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90%</m:t>
            </m:r>
          </m:sub>
        </m:sSub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TMT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UMa</m:t>
            </m:r>
          </m:sub>
        </m:sSub>
        <m:r>
          <m:rPr>
            <m:sty m:val="bi"/>
          </m:rPr>
          <w:rPr>
            <w:rFonts w:ascii="Cambria Math" w:hAnsi="Cambria Math"/>
          </w:rPr>
          <m:t>)].</m:t>
        </m:r>
      </m:oMath>
      <w:r w:rsidR="000F5079" w:rsidRPr="000F5079">
        <w:rPr>
          <w:rFonts w:eastAsiaTheme="minorEastAsia" w:hint="eastAsia"/>
          <w:b/>
          <w:bCs/>
          <w:lang w:eastAsia="zh-CN"/>
        </w:rPr>
        <w:t xml:space="preserve"> </w:t>
      </w:r>
    </w:p>
    <w:p w14:paraId="789C60BC" w14:textId="77777777" w:rsidR="00065BB0" w:rsidRPr="00065BB0" w:rsidRDefault="00065BB0">
      <w:pPr>
        <w:jc w:val="both"/>
        <w:rPr>
          <w:rFonts w:eastAsiaTheme="minorEastAsia"/>
          <w:b/>
          <w:bCs/>
          <w:lang w:eastAsia="zh-CN"/>
        </w:rPr>
      </w:pPr>
    </w:p>
    <w:p w14:paraId="728BDA85" w14:textId="77777777" w:rsidR="00F51F0F" w:rsidRDefault="00DD1794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14:paraId="3845DD7C" w14:textId="78DC1DA4" w:rsidR="00C6543B" w:rsidRDefault="00C6543B" w:rsidP="00C654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paper provides our views on some remaining open issues on Rel-19 MIMO OTA.</w:t>
      </w:r>
    </w:p>
    <w:p w14:paraId="5FB9309E" w14:textId="77777777" w:rsidR="008969DD" w:rsidRPr="008A7295" w:rsidRDefault="008969DD" w:rsidP="008969DD">
      <w:pPr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Proposal 1: </w:t>
      </w:r>
      <w:r w:rsidRPr="000544A9">
        <w:rPr>
          <w:rFonts w:eastAsiaTheme="minorEastAsia" w:hint="eastAsia"/>
          <w:b/>
          <w:bCs/>
          <w:lang w:eastAsia="zh-CN"/>
        </w:rPr>
        <w:t>R</w:t>
      </w:r>
      <w:r w:rsidRPr="000544A9">
        <w:rPr>
          <w:rFonts w:eastAsiaTheme="minorEastAsia"/>
          <w:b/>
          <w:bCs/>
          <w:lang w:eastAsia="zh-CN"/>
        </w:rPr>
        <w:t xml:space="preserve">euse the principle of Rel-17 FR1 static channel model validation pass/fail </w:t>
      </w:r>
      <w:r>
        <w:rPr>
          <w:rFonts w:eastAsiaTheme="minorEastAsia"/>
          <w:b/>
          <w:bCs/>
          <w:lang w:eastAsia="zh-CN"/>
        </w:rPr>
        <w:t>limits in dynamic channel model</w:t>
      </w:r>
      <w:r w:rsidRPr="000544A9">
        <w:rPr>
          <w:rFonts w:eastAsiaTheme="minorEastAsia" w:hint="eastAsia"/>
          <w:b/>
          <w:bCs/>
          <w:lang w:eastAsia="zh-CN"/>
        </w:rPr>
        <w:t xml:space="preserve"> </w:t>
      </w:r>
      <w:r w:rsidRPr="000544A9">
        <w:rPr>
          <w:rFonts w:eastAsiaTheme="minorEastAsia"/>
          <w:b/>
          <w:bCs/>
          <w:lang w:eastAsia="zh-CN"/>
        </w:rPr>
        <w:t>validation</w:t>
      </w:r>
      <w:r w:rsidRPr="000544A9">
        <w:rPr>
          <w:rFonts w:eastAsiaTheme="minorEastAsia" w:hint="eastAsia"/>
          <w:b/>
          <w:bCs/>
          <w:lang w:eastAsia="zh-CN"/>
        </w:rPr>
        <w:t xml:space="preserve"> for PDP, TCF, SCF</w:t>
      </w:r>
      <w:r>
        <w:rPr>
          <w:rFonts w:eastAsiaTheme="minorEastAsia" w:hint="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i.e., </w:t>
      </w:r>
    </w:p>
    <w:p w14:paraId="5E8B0D0A" w14:textId="77777777" w:rsidR="008969DD" w:rsidRPr="008A7295" w:rsidRDefault="008969DD" w:rsidP="008969DD">
      <w:pPr>
        <w:pStyle w:val="af6"/>
        <w:numPr>
          <w:ilvl w:val="0"/>
          <w:numId w:val="11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>For PDP: Define the</w:t>
      </w:r>
      <w:r w:rsidRPr="008A7295">
        <w:rPr>
          <w:rFonts w:eastAsiaTheme="minorEastAsia"/>
          <w:b/>
          <w:bCs/>
          <w:lang w:eastAsia="zh-CN"/>
        </w:rPr>
        <w:t xml:space="preserve"> detailed pass/fail limits for each cluster of CDL-C UMa</w:t>
      </w:r>
      <w:r w:rsidRPr="008A7295">
        <w:rPr>
          <w:rFonts w:eastAsiaTheme="minorEastAsia" w:hint="eastAsia"/>
          <w:b/>
          <w:bCs/>
          <w:vertAlign w:val="subscript"/>
          <w:lang w:eastAsia="zh-CN"/>
        </w:rPr>
        <w:t>dyn</w:t>
      </w:r>
      <w:r w:rsidRPr="008A7295">
        <w:rPr>
          <w:rFonts w:eastAsiaTheme="minorEastAsia"/>
          <w:b/>
          <w:bCs/>
          <w:lang w:eastAsia="zh-CN"/>
        </w:rPr>
        <w:t xml:space="preserve"> and CDL-C UMi</w:t>
      </w:r>
      <w:r w:rsidRPr="008A7295">
        <w:rPr>
          <w:rFonts w:eastAsiaTheme="minorEastAsia" w:hint="eastAsia"/>
          <w:b/>
          <w:bCs/>
          <w:vertAlign w:val="subscript"/>
          <w:lang w:eastAsia="zh-CN"/>
        </w:rPr>
        <w:t>dyn</w:t>
      </w:r>
      <w:r w:rsidRPr="008A7295">
        <w:rPr>
          <w:rFonts w:eastAsiaTheme="minorEastAsia"/>
          <w:b/>
          <w:bCs/>
          <w:lang w:eastAsia="zh-CN"/>
        </w:rPr>
        <w:t xml:space="preserve"> </w:t>
      </w:r>
      <w:r w:rsidRPr="008A7295">
        <w:rPr>
          <w:rFonts w:eastAsiaTheme="minorEastAsia" w:hint="eastAsia"/>
          <w:b/>
          <w:bCs/>
          <w:lang w:eastAsia="zh-CN"/>
        </w:rPr>
        <w:t>as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8969DD" w:rsidRPr="008A7295" w14:paraId="003682E1" w14:textId="77777777" w:rsidTr="00343DE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802B33" w14:textId="77777777" w:rsidR="008969DD" w:rsidRPr="008A7295" w:rsidRDefault="008969DD" w:rsidP="00343DE6">
            <w:pPr>
              <w:pStyle w:val="TAH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0612F4" w14:textId="77777777" w:rsidR="008969DD" w:rsidRPr="008A7295" w:rsidRDefault="008969DD" w:rsidP="00343DE6">
            <w:pPr>
              <w:pStyle w:val="TAH"/>
              <w:rPr>
                <w:bCs/>
                <w:sz w:val="16"/>
                <w:szCs w:val="18"/>
              </w:rPr>
            </w:pPr>
            <w:r w:rsidRPr="008A7295">
              <w:rPr>
                <w:bCs/>
                <w:sz w:val="16"/>
                <w:szCs w:val="18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11E2CC" w14:textId="77777777" w:rsidR="008969DD" w:rsidRPr="008A7295" w:rsidRDefault="008969DD" w:rsidP="00343DE6">
            <w:pPr>
              <w:pStyle w:val="TAH"/>
              <w:rPr>
                <w:bCs/>
                <w:sz w:val="16"/>
                <w:szCs w:val="18"/>
              </w:rPr>
            </w:pPr>
            <w:r w:rsidRPr="008A7295">
              <w:rPr>
                <w:bCs/>
                <w:sz w:val="16"/>
                <w:szCs w:val="18"/>
              </w:rPr>
              <w:t>Delay Tolerance</w:t>
            </w:r>
          </w:p>
        </w:tc>
      </w:tr>
      <w:tr w:rsidR="008969DD" w:rsidRPr="008A7295" w14:paraId="2F01D820" w14:textId="77777777" w:rsidTr="00343DE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B240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0dB to 10dB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2A27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±1dB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E76C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8969DD" w:rsidRPr="008A7295" w14:paraId="75A66AA5" w14:textId="77777777" w:rsidTr="00343DE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1ECF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10dB to 20dB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ED92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±2.5dB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FC58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8969DD" w:rsidRPr="008A7295" w14:paraId="2FA324EF" w14:textId="77777777" w:rsidTr="00343DE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425E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20dB to 30dB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BE87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±5dB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2B98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  <w:tr w:rsidR="008969DD" w:rsidRPr="008A7295" w14:paraId="4551185E" w14:textId="77777777" w:rsidTr="00343DE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BFF0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Paths from 30dB to 40dB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2F3B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±10dB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A7E" w14:textId="77777777" w:rsidR="008969DD" w:rsidRPr="008A7295" w:rsidRDefault="008969DD" w:rsidP="00343DE6">
            <w:pPr>
              <w:pStyle w:val="TAC"/>
              <w:rPr>
                <w:b/>
                <w:bCs/>
                <w:sz w:val="16"/>
                <w:szCs w:val="18"/>
              </w:rPr>
            </w:pPr>
            <w:r w:rsidRPr="008A7295">
              <w:rPr>
                <w:b/>
                <w:bCs/>
                <w:sz w:val="16"/>
                <w:szCs w:val="18"/>
              </w:rPr>
              <w:t>±6ns</w:t>
            </w:r>
          </w:p>
        </w:tc>
      </w:tr>
    </w:tbl>
    <w:p w14:paraId="5320AAC2" w14:textId="77777777" w:rsidR="008969DD" w:rsidRPr="008A7295" w:rsidRDefault="008969DD" w:rsidP="008969DD">
      <w:pPr>
        <w:pStyle w:val="af6"/>
        <w:numPr>
          <w:ilvl w:val="0"/>
          <w:numId w:val="11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For TCF: </w:t>
      </w:r>
      <w:r w:rsidRPr="008A7295">
        <w:rPr>
          <w:rFonts w:eastAsiaTheme="minorEastAsia"/>
          <w:b/>
          <w:bCs/>
          <w:lang w:eastAsia="zh-CN"/>
        </w:rPr>
        <w:t>The pass/fail limits for theoretical temporal correlation above 0.3 are formed as bands of ±0.1 of correlation capped at 1 at the high end. Additionally, when the theoretical temporal correlation drops below 0.3, the limits are formed at bands of ±0.3 of correlation capped at 0 at the low end.</w:t>
      </w:r>
    </w:p>
    <w:p w14:paraId="2743C1CC" w14:textId="77777777" w:rsidR="008969DD" w:rsidRDefault="008969DD" w:rsidP="008969DD">
      <w:pPr>
        <w:pStyle w:val="af6"/>
        <w:numPr>
          <w:ilvl w:val="0"/>
          <w:numId w:val="11"/>
        </w:numPr>
        <w:ind w:firstLineChars="0"/>
        <w:rPr>
          <w:b/>
          <w:bCs/>
          <w:szCs w:val="24"/>
          <w:lang w:eastAsia="zh-CN"/>
        </w:rPr>
      </w:pPr>
      <w:r w:rsidRPr="008A7295">
        <w:rPr>
          <w:rFonts w:eastAsiaTheme="minorEastAsia" w:hint="eastAsia"/>
          <w:b/>
          <w:bCs/>
          <w:lang w:eastAsia="zh-CN"/>
        </w:rPr>
        <w:t xml:space="preserve">For SCF: </w:t>
      </w:r>
      <w:r w:rsidRPr="008A7295">
        <w:rPr>
          <w:b/>
          <w:bCs/>
        </w:rPr>
        <w:t xml:space="preserve">The pass/fail limits for spatial correlation are </w:t>
      </w:r>
      <w:r w:rsidRPr="008A7295">
        <w:rPr>
          <w:b/>
          <w:bCs/>
          <w:szCs w:val="24"/>
          <w:lang w:eastAsia="zh-CN"/>
        </w:rPr>
        <w:t xml:space="preserve">formed as bands of ±10% of correlation capped at 100% for the upper limit for target correlation of 35% (for CDL-C UMa @3600MHz, this value is 65%) and above. For target correlations below 35% (for CDL-C UMa @3600MHz, this value is 65%), the band is widened to ±20% capped at 0%. </w:t>
      </w:r>
    </w:p>
    <w:p w14:paraId="4D66342B" w14:textId="449CC30B" w:rsidR="00CE7ACD" w:rsidRPr="008A7295" w:rsidRDefault="008969DD" w:rsidP="008969DD">
      <w:pPr>
        <w:rPr>
          <w:rFonts w:eastAsiaTheme="minorEastAsia"/>
          <w:b/>
          <w:bCs/>
          <w:lang w:eastAsia="zh-CN"/>
        </w:rPr>
      </w:pPr>
      <w:r w:rsidRPr="000544A9">
        <w:rPr>
          <w:rFonts w:eastAsiaTheme="minorEastAsia" w:hint="eastAsia"/>
          <w:b/>
          <w:bCs/>
          <w:szCs w:val="24"/>
          <w:lang w:eastAsia="zh-CN"/>
        </w:rPr>
        <w:t>P</w:t>
      </w:r>
      <w:r w:rsidRPr="000544A9">
        <w:rPr>
          <w:rFonts w:eastAsiaTheme="minorEastAsia"/>
          <w:b/>
          <w:bCs/>
          <w:szCs w:val="24"/>
          <w:lang w:eastAsia="zh-CN"/>
        </w:rPr>
        <w:t xml:space="preserve">roposal 2: </w:t>
      </w:r>
      <w:r>
        <w:rPr>
          <w:rFonts w:eastAsiaTheme="minorEastAsia" w:hint="eastAsia"/>
          <w:b/>
          <w:bCs/>
          <w:szCs w:val="24"/>
          <w:lang w:eastAsia="zh-CN"/>
        </w:rPr>
        <w:t>F</w:t>
      </w:r>
      <w:r>
        <w:rPr>
          <w:rFonts w:eastAsiaTheme="minorEastAsia"/>
          <w:b/>
          <w:bCs/>
          <w:szCs w:val="24"/>
          <w:lang w:eastAsia="zh-CN"/>
        </w:rPr>
        <w:t xml:space="preserve">or XPO, FFS the </w:t>
      </w:r>
      <w:r w:rsidRPr="008A7295">
        <w:rPr>
          <w:rFonts w:eastAsiaTheme="minorEastAsia"/>
          <w:b/>
          <w:bCs/>
          <w:lang w:eastAsia="zh-CN"/>
        </w:rPr>
        <w:t xml:space="preserve">pass/fail limit </w:t>
      </w:r>
      <w:r>
        <w:rPr>
          <w:rFonts w:eastAsiaTheme="minorEastAsia"/>
          <w:b/>
          <w:bCs/>
          <w:szCs w:val="24"/>
          <w:lang w:eastAsia="zh-CN"/>
        </w:rPr>
        <w:t>and c</w:t>
      </w:r>
      <w:r w:rsidRPr="000544A9">
        <w:rPr>
          <w:rFonts w:eastAsiaTheme="minorEastAsia"/>
          <w:b/>
          <w:lang w:eastAsia="zh-CN"/>
        </w:rPr>
        <w:t xml:space="preserve">heck if </w:t>
      </w:r>
      <w:r w:rsidRPr="000544A9">
        <w:rPr>
          <w:rFonts w:hint="eastAsia"/>
          <w:b/>
          <w:szCs w:val="24"/>
          <w:lang w:eastAsia="zh-CN"/>
        </w:rPr>
        <w:t>±</w:t>
      </w:r>
      <w:r w:rsidRPr="000544A9">
        <w:rPr>
          <w:b/>
          <w:szCs w:val="24"/>
          <w:lang w:eastAsia="zh-CN"/>
        </w:rPr>
        <w:t>2dB is reasonable</w:t>
      </w:r>
      <w:r>
        <w:rPr>
          <w:b/>
          <w:szCs w:val="24"/>
          <w:lang w:eastAsia="zh-CN"/>
        </w:rPr>
        <w:t>.</w:t>
      </w:r>
    </w:p>
    <w:p w14:paraId="4D42AACC" w14:textId="6D382F8E" w:rsidR="00CE7ACD" w:rsidRPr="00905AE8" w:rsidRDefault="00905AE8" w:rsidP="00C6543B">
      <w:pPr>
        <w:jc w:val="both"/>
        <w:rPr>
          <w:rFonts w:eastAsiaTheme="minorEastAsia"/>
          <w:b/>
          <w:bCs/>
          <w:lang w:eastAsia="zh-CN"/>
        </w:rPr>
      </w:pPr>
      <w:r w:rsidRPr="00905AE8">
        <w:rPr>
          <w:rFonts w:eastAsiaTheme="minorEastAsia" w:hint="eastAsia"/>
          <w:b/>
          <w:bCs/>
          <w:lang w:eastAsia="zh-CN"/>
        </w:rPr>
        <w:t>P</w:t>
      </w:r>
      <w:r w:rsidR="008969DD">
        <w:rPr>
          <w:rFonts w:eastAsiaTheme="minorEastAsia" w:hint="eastAsia"/>
          <w:b/>
          <w:bCs/>
          <w:lang w:eastAsia="zh-CN"/>
        </w:rPr>
        <w:t xml:space="preserve">roposal </w:t>
      </w:r>
      <w:r w:rsidR="008969DD">
        <w:rPr>
          <w:rFonts w:eastAsiaTheme="minorEastAsia"/>
          <w:b/>
          <w:bCs/>
          <w:lang w:eastAsia="zh-CN"/>
        </w:rPr>
        <w:t>3</w:t>
      </w:r>
      <w:r w:rsidRPr="00905AE8">
        <w:rPr>
          <w:rFonts w:eastAsiaTheme="minorEastAsia" w:hint="eastAsia"/>
          <w:b/>
          <w:bCs/>
          <w:lang w:eastAsia="zh-CN"/>
        </w:rPr>
        <w:t xml:space="preserve">: Consider defining the UE </w:t>
      </w:r>
      <w:r w:rsidRPr="00905AE8">
        <w:rPr>
          <w:rFonts w:eastAsiaTheme="minorEastAsia"/>
          <w:b/>
          <w:bCs/>
          <w:lang w:eastAsia="zh-CN"/>
        </w:rPr>
        <w:t>performance</w:t>
      </w:r>
      <w:r w:rsidRPr="00905AE8">
        <w:rPr>
          <w:rFonts w:eastAsiaTheme="minorEastAsia" w:hint="eastAsia"/>
          <w:b/>
          <w:bCs/>
          <w:lang w:eastAsia="zh-CN"/>
        </w:rPr>
        <w:t xml:space="preserve"> metric for dynamic MIMO OTA as</w:t>
      </w:r>
      <w:r w:rsidRPr="00905AE8">
        <w:rPr>
          <w:rFonts w:eastAsiaTheme="minorEastAsia"/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  <m:f>
          <m:fPr>
            <m:type m:val="lin"/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×[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5×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CDF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90%</m:t>
            </m:r>
          </m:sub>
        </m:sSub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TMT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UMa</m:t>
            </m:r>
          </m:sub>
        </m:sSub>
        <m:r>
          <m:rPr>
            <m:sty m:val="bi"/>
          </m:rPr>
          <w:rPr>
            <w:rFonts w:ascii="Cambria Math" w:hAnsi="Cambria Math"/>
          </w:rPr>
          <m:t>)].</m:t>
        </m:r>
      </m:oMath>
      <w:r w:rsidRPr="00905AE8">
        <w:rPr>
          <w:rFonts w:eastAsiaTheme="minorEastAsia" w:hint="eastAsia"/>
          <w:b/>
          <w:bCs/>
          <w:lang w:eastAsia="zh-CN"/>
        </w:rPr>
        <w:t xml:space="preserve"> </w:t>
      </w:r>
    </w:p>
    <w:p w14:paraId="7BDEF99B" w14:textId="77777777" w:rsidR="00F51F0F" w:rsidRDefault="00DD1794">
      <w:pPr>
        <w:pStyle w:val="1"/>
        <w:ind w:left="0" w:firstLine="0"/>
      </w:pPr>
      <w:r>
        <w:t>References</w:t>
      </w:r>
    </w:p>
    <w:p w14:paraId="70CECD22" w14:textId="66E2E647" w:rsidR="00CC20AA" w:rsidRDefault="00DF1383" w:rsidP="00CC20A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1383">
        <w:rPr>
          <w:lang w:eastAsia="zh-CN"/>
        </w:rPr>
        <w:t>RP-250197</w:t>
      </w:r>
      <w:r>
        <w:rPr>
          <w:rFonts w:eastAsiaTheme="minorEastAsia" w:hint="eastAsia"/>
          <w:lang w:eastAsia="zh-CN"/>
        </w:rPr>
        <w:t xml:space="preserve">, </w:t>
      </w:r>
      <w:r w:rsidR="00362226" w:rsidRPr="00362226">
        <w:rPr>
          <w:lang w:eastAsia="zh-CN"/>
        </w:rPr>
        <w:t>Revised WID: WI on FR1 TRP (Total Radiated Power), TRS (Total Radiated Sensitivity) and MIMO OTA (Over the Air) testing enhancement Phase 3</w:t>
      </w:r>
      <w:r w:rsidR="00CC20AA">
        <w:rPr>
          <w:lang w:eastAsia="zh-CN"/>
        </w:rPr>
        <w:t>, vivo, CAICT, RAN meeting #10</w:t>
      </w:r>
      <w:r w:rsidR="00362226">
        <w:rPr>
          <w:rFonts w:eastAsiaTheme="minorEastAsia" w:hint="eastAsia"/>
          <w:lang w:eastAsia="zh-CN"/>
        </w:rPr>
        <w:t>7</w:t>
      </w:r>
      <w:r w:rsidR="00CC20AA">
        <w:rPr>
          <w:lang w:eastAsia="zh-CN"/>
        </w:rPr>
        <w:t>, Mar 202</w:t>
      </w:r>
      <w:r w:rsidR="00362226">
        <w:rPr>
          <w:rFonts w:eastAsiaTheme="minorEastAsia" w:hint="eastAsia"/>
          <w:lang w:eastAsia="zh-CN"/>
        </w:rPr>
        <w:t>5</w:t>
      </w:r>
      <w:r w:rsidR="00CC20AA">
        <w:rPr>
          <w:lang w:eastAsia="zh-CN"/>
        </w:rPr>
        <w:t>.</w:t>
      </w:r>
    </w:p>
    <w:p w14:paraId="422B3358" w14:textId="615690CF" w:rsidR="00606FF2" w:rsidRPr="00A24C0E" w:rsidRDefault="00362226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362226">
        <w:rPr>
          <w:lang w:eastAsia="zh-CN"/>
        </w:rPr>
        <w:t>RP-250196</w:t>
      </w:r>
      <w:r w:rsidR="00606FF2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SR for </w:t>
      </w:r>
      <w:r w:rsidRPr="00A24C0E">
        <w:rPr>
          <w:lang w:eastAsia="zh-CN"/>
        </w:rPr>
        <w:t>TRP</w:t>
      </w:r>
      <w:r w:rsidRPr="00362226">
        <w:rPr>
          <w:rFonts w:eastAsiaTheme="minorEastAsia"/>
          <w:lang w:eastAsia="zh-CN"/>
        </w:rPr>
        <w:t>_TRS_MIMO_OTA_Ph3</w:t>
      </w:r>
      <w:r w:rsidR="00606FF2"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>vivo, CAICT, RAN meeting #10</w:t>
      </w:r>
      <w:r>
        <w:rPr>
          <w:rFonts w:eastAsiaTheme="minorEastAsia" w:hint="eastAsia"/>
          <w:lang w:eastAsia="zh-CN"/>
        </w:rPr>
        <w:t>7</w:t>
      </w:r>
      <w:r>
        <w:rPr>
          <w:lang w:eastAsia="zh-CN"/>
        </w:rPr>
        <w:t>, Mar 202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28C8C682" w14:textId="2B827F9C" w:rsidR="00A24C0E" w:rsidRPr="00777401" w:rsidRDefault="00A826EA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A826EA">
        <w:rPr>
          <w:lang w:eastAsia="zh-CN"/>
        </w:rPr>
        <w:t>R4-2504763</w:t>
      </w:r>
      <w:r w:rsidR="00A24C0E" w:rsidRPr="00A24C0E">
        <w:rPr>
          <w:rFonts w:hint="eastAsia"/>
          <w:lang w:eastAsia="zh-CN"/>
        </w:rPr>
        <w:t>,</w:t>
      </w:r>
      <w:r w:rsidR="00A24C0E" w:rsidRPr="00A24C0E">
        <w:rPr>
          <w:lang w:eastAsia="zh-CN"/>
        </w:rPr>
        <w:t xml:space="preserve"> </w:t>
      </w:r>
      <w:r w:rsidR="00446CBE" w:rsidRPr="00446CBE">
        <w:rPr>
          <w:lang w:eastAsia="zh-CN"/>
        </w:rPr>
        <w:t>WF for [114bis][328] TRP_TRS_MIMO_OTA_Ph3</w:t>
      </w:r>
      <w:r w:rsidR="00A24C0E">
        <w:rPr>
          <w:rFonts w:eastAsiaTheme="minorEastAsia" w:hint="eastAsia"/>
          <w:lang w:eastAsia="zh-CN"/>
        </w:rPr>
        <w:t xml:space="preserve">, </w:t>
      </w:r>
      <w:r w:rsidR="00446CBE">
        <w:rPr>
          <w:rFonts w:eastAsiaTheme="minorEastAsia" w:hint="eastAsia"/>
          <w:lang w:eastAsia="zh-CN"/>
        </w:rPr>
        <w:t>vivo</w:t>
      </w:r>
      <w:r w:rsidR="00A24C0E">
        <w:rPr>
          <w:rFonts w:eastAsiaTheme="minorEastAsia" w:hint="eastAsia"/>
          <w:lang w:eastAsia="zh-CN"/>
        </w:rPr>
        <w:t>, RAN4#114</w:t>
      </w:r>
      <w:r w:rsidR="00446CBE">
        <w:rPr>
          <w:rFonts w:eastAsiaTheme="minorEastAsia" w:hint="eastAsia"/>
          <w:lang w:eastAsia="zh-CN"/>
        </w:rPr>
        <w:t>bis</w:t>
      </w:r>
      <w:r w:rsidR="00A24C0E">
        <w:rPr>
          <w:rFonts w:eastAsiaTheme="minorEastAsia" w:hint="eastAsia"/>
          <w:lang w:eastAsia="zh-CN"/>
        </w:rPr>
        <w:t xml:space="preserve">, </w:t>
      </w:r>
      <w:r w:rsidR="00446CBE">
        <w:rPr>
          <w:rFonts w:eastAsiaTheme="minorEastAsia" w:hint="eastAsia"/>
          <w:lang w:eastAsia="zh-CN"/>
        </w:rPr>
        <w:t>Apr</w:t>
      </w:r>
      <w:r w:rsidR="00A24C0E">
        <w:rPr>
          <w:rFonts w:eastAsiaTheme="minorEastAsia" w:hint="eastAsia"/>
          <w:lang w:eastAsia="zh-CN"/>
        </w:rPr>
        <w:t xml:space="preserve"> 2025.</w:t>
      </w:r>
    </w:p>
    <w:p w14:paraId="48665E1C" w14:textId="0D6AFC78" w:rsidR="00777401" w:rsidRDefault="00777401" w:rsidP="0077740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CTIA </w:t>
      </w:r>
      <w:r w:rsidRPr="00777401">
        <w:rPr>
          <w:lang w:eastAsia="zh-CN"/>
        </w:rPr>
        <w:t>OTAMIMO_2025_002_005</w:t>
      </w:r>
      <w:r>
        <w:rPr>
          <w:lang w:eastAsia="zh-CN"/>
        </w:rPr>
        <w:t xml:space="preserve">, </w:t>
      </w:r>
      <w:r w:rsidRPr="00777401">
        <w:rPr>
          <w:lang w:eastAsia="zh-CN"/>
        </w:rPr>
        <w:t>Conducted Validation Results for PDP, TCF, SIR, and XPO</w:t>
      </w:r>
    </w:p>
    <w:p w14:paraId="5C644A47" w14:textId="759A2D37" w:rsidR="00777401" w:rsidRPr="004364B9" w:rsidRDefault="00777401" w:rsidP="0077740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CTIA </w:t>
      </w:r>
      <w:r w:rsidRPr="00777401">
        <w:rPr>
          <w:lang w:eastAsia="zh-CN"/>
        </w:rPr>
        <w:t>OTAMIMO_2023_010_008</w:t>
      </w:r>
      <w:r>
        <w:rPr>
          <w:lang w:eastAsia="zh-CN"/>
        </w:rPr>
        <w:t xml:space="preserve">, </w:t>
      </w:r>
      <w:r w:rsidRPr="00777401">
        <w:rPr>
          <w:lang w:eastAsia="zh-CN"/>
        </w:rPr>
        <w:t>Preliminary Dynamic Channel Model Validation Results</w:t>
      </w:r>
    </w:p>
    <w:p w14:paraId="67CE540B" w14:textId="07831468" w:rsidR="004364B9" w:rsidRPr="00282A3D" w:rsidRDefault="00351375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351375">
        <w:rPr>
          <w:lang w:eastAsia="zh-CN"/>
        </w:rPr>
        <w:t>R4-2502296, WF for [114][328] MIMO_OTA_Ph3, CAICT, RAN4#114, Feb 2025.</w:t>
      </w:r>
    </w:p>
    <w:bookmarkEnd w:id="0"/>
    <w:bookmarkEnd w:id="1"/>
    <w:bookmarkEnd w:id="2"/>
    <w:p w14:paraId="3FA08800" w14:textId="77777777" w:rsidR="00F51F0F" w:rsidRPr="00351375" w:rsidRDefault="00F51F0F">
      <w:pPr>
        <w:pStyle w:val="EX"/>
        <w:rPr>
          <w:rFonts w:eastAsiaTheme="minorEastAsia"/>
          <w:lang w:eastAsia="zh-CN"/>
        </w:rPr>
      </w:pPr>
    </w:p>
    <w:sectPr w:rsidR="00F51F0F" w:rsidRPr="0035137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39155" w14:textId="77777777" w:rsidR="00E15870" w:rsidRDefault="00E15870">
      <w:pPr>
        <w:spacing w:after="0"/>
      </w:pPr>
      <w:r>
        <w:separator/>
      </w:r>
    </w:p>
  </w:endnote>
  <w:endnote w:type="continuationSeparator" w:id="0">
    <w:p w14:paraId="13D52CB9" w14:textId="77777777" w:rsidR="00E15870" w:rsidRDefault="00E158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C8FE9" w14:textId="77777777" w:rsidR="00E15870" w:rsidRDefault="00E15870">
      <w:pPr>
        <w:spacing w:after="0"/>
      </w:pPr>
      <w:r>
        <w:separator/>
      </w:r>
    </w:p>
  </w:footnote>
  <w:footnote w:type="continuationSeparator" w:id="0">
    <w:p w14:paraId="7DD7348A" w14:textId="77777777" w:rsidR="00E15870" w:rsidRDefault="00E158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5791BF7"/>
    <w:multiLevelType w:val="hybridMultilevel"/>
    <w:tmpl w:val="6F74376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25CBF"/>
    <w:multiLevelType w:val="hybridMultilevel"/>
    <w:tmpl w:val="9F422C2A"/>
    <w:lvl w:ilvl="0" w:tplc="A54844BC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2D4A3A37"/>
    <w:multiLevelType w:val="hybridMultilevel"/>
    <w:tmpl w:val="47AE58C0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856573D"/>
    <w:multiLevelType w:val="hybridMultilevel"/>
    <w:tmpl w:val="E932A27A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CEC2EC4"/>
    <w:multiLevelType w:val="hybridMultilevel"/>
    <w:tmpl w:val="B3AC4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00F353E"/>
    <w:multiLevelType w:val="hybridMultilevel"/>
    <w:tmpl w:val="057A6D1A"/>
    <w:lvl w:ilvl="0" w:tplc="CFDA78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85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479EC"/>
    <w:rsid w:val="00051019"/>
    <w:rsid w:val="00051AD1"/>
    <w:rsid w:val="0005296D"/>
    <w:rsid w:val="0005416C"/>
    <w:rsid w:val="000544A9"/>
    <w:rsid w:val="00054AAD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5319"/>
    <w:rsid w:val="00065BB0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B6C"/>
    <w:rsid w:val="0009553E"/>
    <w:rsid w:val="00095ED0"/>
    <w:rsid w:val="00096952"/>
    <w:rsid w:val="00096C04"/>
    <w:rsid w:val="00097EF9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06F"/>
    <w:rsid w:val="000C11DA"/>
    <w:rsid w:val="000C25E6"/>
    <w:rsid w:val="000C2D06"/>
    <w:rsid w:val="000C2D79"/>
    <w:rsid w:val="000C39AE"/>
    <w:rsid w:val="000C443C"/>
    <w:rsid w:val="000C59D6"/>
    <w:rsid w:val="000C5D2A"/>
    <w:rsid w:val="000D0E0D"/>
    <w:rsid w:val="000D14CA"/>
    <w:rsid w:val="000D4300"/>
    <w:rsid w:val="000D43D1"/>
    <w:rsid w:val="000D59A8"/>
    <w:rsid w:val="000D5CDD"/>
    <w:rsid w:val="000E02BD"/>
    <w:rsid w:val="000E0BE3"/>
    <w:rsid w:val="000E1693"/>
    <w:rsid w:val="000E2B0A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3B20"/>
    <w:rsid w:val="000F43CF"/>
    <w:rsid w:val="000F5079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584"/>
    <w:rsid w:val="0010771F"/>
    <w:rsid w:val="00107B65"/>
    <w:rsid w:val="001100AC"/>
    <w:rsid w:val="001108A7"/>
    <w:rsid w:val="00110CC1"/>
    <w:rsid w:val="00111ABB"/>
    <w:rsid w:val="00112D7A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B7F"/>
    <w:rsid w:val="00125FA5"/>
    <w:rsid w:val="0012671A"/>
    <w:rsid w:val="001267FC"/>
    <w:rsid w:val="00130187"/>
    <w:rsid w:val="00130D44"/>
    <w:rsid w:val="00131C65"/>
    <w:rsid w:val="0013266E"/>
    <w:rsid w:val="00132F68"/>
    <w:rsid w:val="00135088"/>
    <w:rsid w:val="00135792"/>
    <w:rsid w:val="00135D04"/>
    <w:rsid w:val="00136297"/>
    <w:rsid w:val="00137A12"/>
    <w:rsid w:val="001401F5"/>
    <w:rsid w:val="00140347"/>
    <w:rsid w:val="0014153C"/>
    <w:rsid w:val="00141D07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4CB3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712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1E1C"/>
    <w:rsid w:val="001B283E"/>
    <w:rsid w:val="001B3090"/>
    <w:rsid w:val="001B3B48"/>
    <w:rsid w:val="001B4720"/>
    <w:rsid w:val="001B4730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4CDD"/>
    <w:rsid w:val="001C547E"/>
    <w:rsid w:val="001C5C07"/>
    <w:rsid w:val="001C6AF1"/>
    <w:rsid w:val="001C6BDB"/>
    <w:rsid w:val="001D0F25"/>
    <w:rsid w:val="001D120F"/>
    <w:rsid w:val="001D20BC"/>
    <w:rsid w:val="001D23B6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37F"/>
    <w:rsid w:val="001F63C3"/>
    <w:rsid w:val="001F6461"/>
    <w:rsid w:val="0020121E"/>
    <w:rsid w:val="0020176B"/>
    <w:rsid w:val="00201BBC"/>
    <w:rsid w:val="00203B36"/>
    <w:rsid w:val="0020433A"/>
    <w:rsid w:val="00204694"/>
    <w:rsid w:val="0020500D"/>
    <w:rsid w:val="002058D7"/>
    <w:rsid w:val="0020633D"/>
    <w:rsid w:val="002077E8"/>
    <w:rsid w:val="002078AE"/>
    <w:rsid w:val="0021020B"/>
    <w:rsid w:val="00213024"/>
    <w:rsid w:val="00214B65"/>
    <w:rsid w:val="00214C02"/>
    <w:rsid w:val="00214E87"/>
    <w:rsid w:val="0021529D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47D32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3D48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1F6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2A3D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9CA"/>
    <w:rsid w:val="002A09FC"/>
    <w:rsid w:val="002A0C5D"/>
    <w:rsid w:val="002A0DAE"/>
    <w:rsid w:val="002A218B"/>
    <w:rsid w:val="002A26A6"/>
    <w:rsid w:val="002A2752"/>
    <w:rsid w:val="002A389C"/>
    <w:rsid w:val="002A40C4"/>
    <w:rsid w:val="002A4307"/>
    <w:rsid w:val="002A57A6"/>
    <w:rsid w:val="002A5AAC"/>
    <w:rsid w:val="002A5C84"/>
    <w:rsid w:val="002A7C51"/>
    <w:rsid w:val="002B0192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B97"/>
    <w:rsid w:val="002C0F63"/>
    <w:rsid w:val="002C1D2B"/>
    <w:rsid w:val="002C1EAB"/>
    <w:rsid w:val="002C2325"/>
    <w:rsid w:val="002C357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29F"/>
    <w:rsid w:val="002E5E82"/>
    <w:rsid w:val="002E6A9B"/>
    <w:rsid w:val="002F0009"/>
    <w:rsid w:val="002F0A90"/>
    <w:rsid w:val="002F1B72"/>
    <w:rsid w:val="002F1C5C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DFC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068"/>
    <w:rsid w:val="0033677C"/>
    <w:rsid w:val="003368F8"/>
    <w:rsid w:val="003402E6"/>
    <w:rsid w:val="00341C67"/>
    <w:rsid w:val="00341FEC"/>
    <w:rsid w:val="003439F6"/>
    <w:rsid w:val="00346581"/>
    <w:rsid w:val="00346FB5"/>
    <w:rsid w:val="00347088"/>
    <w:rsid w:val="003476D8"/>
    <w:rsid w:val="00351254"/>
    <w:rsid w:val="00351375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226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4F24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4DF1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2EC"/>
    <w:rsid w:val="00435667"/>
    <w:rsid w:val="0043574D"/>
    <w:rsid w:val="00435BFE"/>
    <w:rsid w:val="004363F7"/>
    <w:rsid w:val="004364B9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BDA"/>
    <w:rsid w:val="00445C0A"/>
    <w:rsid w:val="00446B5A"/>
    <w:rsid w:val="00446CBE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06DF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3D7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AED"/>
    <w:rsid w:val="004A1CF3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29F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5ACD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2FA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07C75"/>
    <w:rsid w:val="0051075C"/>
    <w:rsid w:val="00510DAC"/>
    <w:rsid w:val="005110EB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5BB9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0BD8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015"/>
    <w:rsid w:val="005771AF"/>
    <w:rsid w:val="005779A6"/>
    <w:rsid w:val="005812FB"/>
    <w:rsid w:val="00581A6D"/>
    <w:rsid w:val="00581BB4"/>
    <w:rsid w:val="00582080"/>
    <w:rsid w:val="005822DA"/>
    <w:rsid w:val="005827AE"/>
    <w:rsid w:val="00582ADF"/>
    <w:rsid w:val="00585221"/>
    <w:rsid w:val="005865E4"/>
    <w:rsid w:val="00586626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06B"/>
    <w:rsid w:val="005B17FD"/>
    <w:rsid w:val="005B2214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0E7E"/>
    <w:rsid w:val="005D1081"/>
    <w:rsid w:val="005D133F"/>
    <w:rsid w:val="005D163B"/>
    <w:rsid w:val="005D1FE3"/>
    <w:rsid w:val="005D2094"/>
    <w:rsid w:val="005D2143"/>
    <w:rsid w:val="005D21AA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2E8D"/>
    <w:rsid w:val="00623710"/>
    <w:rsid w:val="006239A2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EDE"/>
    <w:rsid w:val="00635016"/>
    <w:rsid w:val="00635BC7"/>
    <w:rsid w:val="0063608E"/>
    <w:rsid w:val="00636D19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47B62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6A06"/>
    <w:rsid w:val="006578EF"/>
    <w:rsid w:val="00657B10"/>
    <w:rsid w:val="00660255"/>
    <w:rsid w:val="006623CF"/>
    <w:rsid w:val="0066253D"/>
    <w:rsid w:val="00663847"/>
    <w:rsid w:val="00663883"/>
    <w:rsid w:val="00664622"/>
    <w:rsid w:val="006648E4"/>
    <w:rsid w:val="00664E69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97E60"/>
    <w:rsid w:val="006A0CA3"/>
    <w:rsid w:val="006A109E"/>
    <w:rsid w:val="006A3574"/>
    <w:rsid w:val="006A3B13"/>
    <w:rsid w:val="006A3E36"/>
    <w:rsid w:val="006A5B91"/>
    <w:rsid w:val="006A5C30"/>
    <w:rsid w:val="006A6265"/>
    <w:rsid w:val="006A62DF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6D0B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096"/>
    <w:rsid w:val="006E2CEF"/>
    <w:rsid w:val="006E3606"/>
    <w:rsid w:val="006E7345"/>
    <w:rsid w:val="006F0B90"/>
    <w:rsid w:val="006F1693"/>
    <w:rsid w:val="006F18E3"/>
    <w:rsid w:val="006F1B9B"/>
    <w:rsid w:val="006F3C8B"/>
    <w:rsid w:val="006F4646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5D81"/>
    <w:rsid w:val="007060C0"/>
    <w:rsid w:val="0070707C"/>
    <w:rsid w:val="0070728D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3E13"/>
    <w:rsid w:val="0072411A"/>
    <w:rsid w:val="007244EC"/>
    <w:rsid w:val="0072489A"/>
    <w:rsid w:val="007258B6"/>
    <w:rsid w:val="007258ED"/>
    <w:rsid w:val="0072591E"/>
    <w:rsid w:val="0072654B"/>
    <w:rsid w:val="0072680B"/>
    <w:rsid w:val="00727E16"/>
    <w:rsid w:val="00731063"/>
    <w:rsid w:val="00732185"/>
    <w:rsid w:val="00732842"/>
    <w:rsid w:val="00732954"/>
    <w:rsid w:val="00732E9B"/>
    <w:rsid w:val="00733042"/>
    <w:rsid w:val="00733B6E"/>
    <w:rsid w:val="00733FEA"/>
    <w:rsid w:val="00734423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2B7"/>
    <w:rsid w:val="00746472"/>
    <w:rsid w:val="007467FA"/>
    <w:rsid w:val="007479B0"/>
    <w:rsid w:val="00747A2E"/>
    <w:rsid w:val="0075134F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0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77401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86D55"/>
    <w:rsid w:val="00790737"/>
    <w:rsid w:val="00791BA3"/>
    <w:rsid w:val="00791F57"/>
    <w:rsid w:val="00794B7C"/>
    <w:rsid w:val="007A03A7"/>
    <w:rsid w:val="007A0FA6"/>
    <w:rsid w:val="007A13D9"/>
    <w:rsid w:val="007A31F9"/>
    <w:rsid w:val="007A33DD"/>
    <w:rsid w:val="007A34AB"/>
    <w:rsid w:val="007A3DA5"/>
    <w:rsid w:val="007A4341"/>
    <w:rsid w:val="007A5005"/>
    <w:rsid w:val="007A7531"/>
    <w:rsid w:val="007B051C"/>
    <w:rsid w:val="007B1608"/>
    <w:rsid w:val="007B1BB1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7A0"/>
    <w:rsid w:val="007C0A6E"/>
    <w:rsid w:val="007C1BBF"/>
    <w:rsid w:val="007C1DD8"/>
    <w:rsid w:val="007C3534"/>
    <w:rsid w:val="007C4F82"/>
    <w:rsid w:val="007C5D78"/>
    <w:rsid w:val="007C6499"/>
    <w:rsid w:val="007C710F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BF3"/>
    <w:rsid w:val="007E7EF5"/>
    <w:rsid w:val="007F009F"/>
    <w:rsid w:val="007F033B"/>
    <w:rsid w:val="007F0DF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46F0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02F"/>
    <w:rsid w:val="00827608"/>
    <w:rsid w:val="00830559"/>
    <w:rsid w:val="00832452"/>
    <w:rsid w:val="008336BF"/>
    <w:rsid w:val="008336F3"/>
    <w:rsid w:val="00834126"/>
    <w:rsid w:val="008352C1"/>
    <w:rsid w:val="00835419"/>
    <w:rsid w:val="00835F6C"/>
    <w:rsid w:val="0083632F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31BE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B6B"/>
    <w:rsid w:val="0089010F"/>
    <w:rsid w:val="00890543"/>
    <w:rsid w:val="00890A5C"/>
    <w:rsid w:val="00891D8D"/>
    <w:rsid w:val="00891F43"/>
    <w:rsid w:val="00893661"/>
    <w:rsid w:val="00893FBA"/>
    <w:rsid w:val="008941F1"/>
    <w:rsid w:val="0089675D"/>
    <w:rsid w:val="008969D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A729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0BB6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06C5"/>
    <w:rsid w:val="00901899"/>
    <w:rsid w:val="009022B7"/>
    <w:rsid w:val="00902570"/>
    <w:rsid w:val="009044F6"/>
    <w:rsid w:val="00905727"/>
    <w:rsid w:val="00905AE8"/>
    <w:rsid w:val="00905C13"/>
    <w:rsid w:val="00906017"/>
    <w:rsid w:val="0090626F"/>
    <w:rsid w:val="00906671"/>
    <w:rsid w:val="0090735C"/>
    <w:rsid w:val="00907364"/>
    <w:rsid w:val="00907DCD"/>
    <w:rsid w:val="00910351"/>
    <w:rsid w:val="0091045B"/>
    <w:rsid w:val="00910581"/>
    <w:rsid w:val="00910A92"/>
    <w:rsid w:val="00910ACF"/>
    <w:rsid w:val="009114FB"/>
    <w:rsid w:val="009118C4"/>
    <w:rsid w:val="00911E63"/>
    <w:rsid w:val="00911ED6"/>
    <w:rsid w:val="00912351"/>
    <w:rsid w:val="00913ED4"/>
    <w:rsid w:val="00913F71"/>
    <w:rsid w:val="009144AA"/>
    <w:rsid w:val="00914BB4"/>
    <w:rsid w:val="00914C69"/>
    <w:rsid w:val="00915876"/>
    <w:rsid w:val="00915B36"/>
    <w:rsid w:val="00916D36"/>
    <w:rsid w:val="00917D05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636D"/>
    <w:rsid w:val="00927CA7"/>
    <w:rsid w:val="00931EA5"/>
    <w:rsid w:val="0093229C"/>
    <w:rsid w:val="0093348D"/>
    <w:rsid w:val="0093388B"/>
    <w:rsid w:val="00934033"/>
    <w:rsid w:val="009370E0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1037"/>
    <w:rsid w:val="00953DD8"/>
    <w:rsid w:val="00954468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DDA"/>
    <w:rsid w:val="009D1E28"/>
    <w:rsid w:val="009D20DB"/>
    <w:rsid w:val="009D2920"/>
    <w:rsid w:val="009D2FF0"/>
    <w:rsid w:val="009D370D"/>
    <w:rsid w:val="009D386A"/>
    <w:rsid w:val="009D39F2"/>
    <w:rsid w:val="009D49F5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17C"/>
    <w:rsid w:val="00A20260"/>
    <w:rsid w:val="00A22CA0"/>
    <w:rsid w:val="00A23AE2"/>
    <w:rsid w:val="00A24C0E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1E95"/>
    <w:rsid w:val="00A42344"/>
    <w:rsid w:val="00A42EC1"/>
    <w:rsid w:val="00A4351D"/>
    <w:rsid w:val="00A43F7D"/>
    <w:rsid w:val="00A4479B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72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BB7"/>
    <w:rsid w:val="00A73B9C"/>
    <w:rsid w:val="00A73E7E"/>
    <w:rsid w:val="00A74210"/>
    <w:rsid w:val="00A75DE6"/>
    <w:rsid w:val="00A75E52"/>
    <w:rsid w:val="00A76B81"/>
    <w:rsid w:val="00A76CE5"/>
    <w:rsid w:val="00A77778"/>
    <w:rsid w:val="00A777A8"/>
    <w:rsid w:val="00A80102"/>
    <w:rsid w:val="00A80B08"/>
    <w:rsid w:val="00A814D3"/>
    <w:rsid w:val="00A826EA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4C6C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717"/>
    <w:rsid w:val="00AD39ED"/>
    <w:rsid w:val="00AD3FEA"/>
    <w:rsid w:val="00AD449F"/>
    <w:rsid w:val="00AD52EF"/>
    <w:rsid w:val="00AD5DE7"/>
    <w:rsid w:val="00AD67FB"/>
    <w:rsid w:val="00AD700A"/>
    <w:rsid w:val="00AD7354"/>
    <w:rsid w:val="00AE0415"/>
    <w:rsid w:val="00AE1D63"/>
    <w:rsid w:val="00AE2291"/>
    <w:rsid w:val="00AE4E5D"/>
    <w:rsid w:val="00AE543F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5F3C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40BBB"/>
    <w:rsid w:val="00B4100C"/>
    <w:rsid w:val="00B410F0"/>
    <w:rsid w:val="00B42FDB"/>
    <w:rsid w:val="00B448EB"/>
    <w:rsid w:val="00B44F79"/>
    <w:rsid w:val="00B44FC4"/>
    <w:rsid w:val="00B45BCE"/>
    <w:rsid w:val="00B4695E"/>
    <w:rsid w:val="00B46F08"/>
    <w:rsid w:val="00B47695"/>
    <w:rsid w:val="00B4774F"/>
    <w:rsid w:val="00B501C2"/>
    <w:rsid w:val="00B504DD"/>
    <w:rsid w:val="00B506BF"/>
    <w:rsid w:val="00B50D0F"/>
    <w:rsid w:val="00B5105E"/>
    <w:rsid w:val="00B5204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5402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B57C0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5A8D"/>
    <w:rsid w:val="00BE5EAE"/>
    <w:rsid w:val="00BE6B57"/>
    <w:rsid w:val="00BE6BF6"/>
    <w:rsid w:val="00BE7E33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30AD"/>
    <w:rsid w:val="00C13194"/>
    <w:rsid w:val="00C14982"/>
    <w:rsid w:val="00C15CF2"/>
    <w:rsid w:val="00C15F51"/>
    <w:rsid w:val="00C16399"/>
    <w:rsid w:val="00C16E91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57815"/>
    <w:rsid w:val="00C621B8"/>
    <w:rsid w:val="00C62D48"/>
    <w:rsid w:val="00C63066"/>
    <w:rsid w:val="00C639B9"/>
    <w:rsid w:val="00C6512F"/>
    <w:rsid w:val="00C6543B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0FA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23A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E7ACD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999"/>
    <w:rsid w:val="00D1677A"/>
    <w:rsid w:val="00D16888"/>
    <w:rsid w:val="00D16E1E"/>
    <w:rsid w:val="00D17CAF"/>
    <w:rsid w:val="00D2090D"/>
    <w:rsid w:val="00D2155E"/>
    <w:rsid w:val="00D21B7F"/>
    <w:rsid w:val="00D21DB4"/>
    <w:rsid w:val="00D22E72"/>
    <w:rsid w:val="00D2582B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779"/>
    <w:rsid w:val="00D60F4F"/>
    <w:rsid w:val="00D612C0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4FEB"/>
    <w:rsid w:val="00D85799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67A2"/>
    <w:rsid w:val="00DD037C"/>
    <w:rsid w:val="00DD1794"/>
    <w:rsid w:val="00DD1E5F"/>
    <w:rsid w:val="00DD2EA2"/>
    <w:rsid w:val="00DD364F"/>
    <w:rsid w:val="00DD38F0"/>
    <w:rsid w:val="00DD3E39"/>
    <w:rsid w:val="00DD3F41"/>
    <w:rsid w:val="00DD4719"/>
    <w:rsid w:val="00DD49FB"/>
    <w:rsid w:val="00DD5951"/>
    <w:rsid w:val="00DD67F7"/>
    <w:rsid w:val="00DE0558"/>
    <w:rsid w:val="00DE0DA1"/>
    <w:rsid w:val="00DE1E9F"/>
    <w:rsid w:val="00DE2503"/>
    <w:rsid w:val="00DE70CB"/>
    <w:rsid w:val="00DE7C08"/>
    <w:rsid w:val="00DF0CC9"/>
    <w:rsid w:val="00DF1383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870"/>
    <w:rsid w:val="00E15D4F"/>
    <w:rsid w:val="00E15FB5"/>
    <w:rsid w:val="00E165E9"/>
    <w:rsid w:val="00E16AD3"/>
    <w:rsid w:val="00E16E61"/>
    <w:rsid w:val="00E179FB"/>
    <w:rsid w:val="00E17E25"/>
    <w:rsid w:val="00E20DE4"/>
    <w:rsid w:val="00E21FA3"/>
    <w:rsid w:val="00E2245C"/>
    <w:rsid w:val="00E231B0"/>
    <w:rsid w:val="00E23334"/>
    <w:rsid w:val="00E23B60"/>
    <w:rsid w:val="00E23C47"/>
    <w:rsid w:val="00E24C95"/>
    <w:rsid w:val="00E25DBD"/>
    <w:rsid w:val="00E27E8A"/>
    <w:rsid w:val="00E30893"/>
    <w:rsid w:val="00E30AFB"/>
    <w:rsid w:val="00E30FE4"/>
    <w:rsid w:val="00E3190C"/>
    <w:rsid w:val="00E31EA7"/>
    <w:rsid w:val="00E31F51"/>
    <w:rsid w:val="00E32507"/>
    <w:rsid w:val="00E3494C"/>
    <w:rsid w:val="00E35D01"/>
    <w:rsid w:val="00E35EB1"/>
    <w:rsid w:val="00E36473"/>
    <w:rsid w:val="00E36688"/>
    <w:rsid w:val="00E40FD5"/>
    <w:rsid w:val="00E42295"/>
    <w:rsid w:val="00E42F82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5BD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6968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3A7"/>
    <w:rsid w:val="00EA1597"/>
    <w:rsid w:val="00EA17B5"/>
    <w:rsid w:val="00EA185B"/>
    <w:rsid w:val="00EA2048"/>
    <w:rsid w:val="00EA21ED"/>
    <w:rsid w:val="00EA42BC"/>
    <w:rsid w:val="00EA4335"/>
    <w:rsid w:val="00EA453B"/>
    <w:rsid w:val="00EA5145"/>
    <w:rsid w:val="00EA56C1"/>
    <w:rsid w:val="00EA7A82"/>
    <w:rsid w:val="00EB05EA"/>
    <w:rsid w:val="00EB06EB"/>
    <w:rsid w:val="00EB1656"/>
    <w:rsid w:val="00EB2A3B"/>
    <w:rsid w:val="00EB2AEC"/>
    <w:rsid w:val="00EB3127"/>
    <w:rsid w:val="00EB38E9"/>
    <w:rsid w:val="00EB3AC9"/>
    <w:rsid w:val="00EB4441"/>
    <w:rsid w:val="00EB505B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D0134"/>
    <w:rsid w:val="00ED0BE3"/>
    <w:rsid w:val="00ED1101"/>
    <w:rsid w:val="00ED1D96"/>
    <w:rsid w:val="00ED21B1"/>
    <w:rsid w:val="00ED26EC"/>
    <w:rsid w:val="00ED2A0F"/>
    <w:rsid w:val="00ED4488"/>
    <w:rsid w:val="00ED62B5"/>
    <w:rsid w:val="00ED6BDE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661"/>
    <w:rsid w:val="00EE7A98"/>
    <w:rsid w:val="00EE7E22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3570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421B"/>
    <w:rsid w:val="00F05093"/>
    <w:rsid w:val="00F05DB3"/>
    <w:rsid w:val="00F05F3C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0D41"/>
    <w:rsid w:val="00F72E53"/>
    <w:rsid w:val="00F72E7E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14CC"/>
    <w:rsid w:val="00F81DFB"/>
    <w:rsid w:val="00F82B70"/>
    <w:rsid w:val="00F82BF1"/>
    <w:rsid w:val="00F82CF9"/>
    <w:rsid w:val="00F84E06"/>
    <w:rsid w:val="00F85DAB"/>
    <w:rsid w:val="00F878EE"/>
    <w:rsid w:val="00F91DA6"/>
    <w:rsid w:val="00F93729"/>
    <w:rsid w:val="00F955AE"/>
    <w:rsid w:val="00F95B4E"/>
    <w:rsid w:val="00F96B12"/>
    <w:rsid w:val="00F96D82"/>
    <w:rsid w:val="00F9790D"/>
    <w:rsid w:val="00F9796E"/>
    <w:rsid w:val="00FA343F"/>
    <w:rsid w:val="00FA52E4"/>
    <w:rsid w:val="00FA66F9"/>
    <w:rsid w:val="00FA6822"/>
    <w:rsid w:val="00FA6DE8"/>
    <w:rsid w:val="00FA78ED"/>
    <w:rsid w:val="00FA7CC2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810E9"/>
  <w15:docId w15:val="{96E9AD9F-7FD9-4EBA-88B3-375B260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9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等线"/>
      <w:lang w:eastAsia="en-US"/>
    </w:rPr>
  </w:style>
  <w:style w:type="paragraph" w:styleId="a4">
    <w:name w:val="caption"/>
    <w:basedOn w:val="a"/>
    <w:next w:val="a"/>
    <w:link w:val="a5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41">
    <w:name w:val="List 4"/>
    <w:basedOn w:val="31"/>
    <w:qFormat/>
    <w:pPr>
      <w:ind w:left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link w:val="af0"/>
    <w:qFormat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リスト段落,列表段"/>
    <w:basedOn w:val="a"/>
    <w:link w:val="af7"/>
    <w:uiPriority w:val="1"/>
    <w:qFormat/>
    <w:pPr>
      <w:ind w:firstLineChars="200" w:firstLine="420"/>
    </w:pPr>
  </w:style>
  <w:style w:type="character" w:customStyle="1" w:styleId="a5">
    <w:name w:val="题注 字符"/>
    <w:link w:val="a4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7">
    <w:name w:val="批注文字 字符"/>
    <w:basedOn w:val="a0"/>
    <w:link w:val="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GB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6"/>
    <w:uiPriority w:val="1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qFormat/>
    <w:rPr>
      <w:rFonts w:ascii="Calibri" w:eastAsia="Times New Roman" w:hAnsi="Calibri" w:cs="Times New Roman"/>
      <w:b/>
      <w:bCs/>
      <w:kern w:val="0"/>
      <w:sz w:val="28"/>
      <w:szCs w:val="28"/>
      <w:lang w:val="en-GB" w:eastAsia="zh-CN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Tables">
    <w:name w:val="Tables"/>
    <w:basedOn w:val="a"/>
    <w:link w:val="TablesChar"/>
    <w:qFormat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TablesChar">
    <w:name w:val="Tables Char"/>
    <w:link w:val="Tables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character" w:customStyle="1" w:styleId="af0">
    <w:name w:val="标题 字符"/>
    <w:basedOn w:val="a0"/>
    <w:link w:val="af"/>
    <w:qFormat/>
    <w:rPr>
      <w:rFonts w:ascii="Arial" w:eastAsia="Times New Roman" w:hAnsi="Arial" w:cs="Times New Roman"/>
      <w:b/>
      <w:kern w:val="0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zh-CN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zh-CN"/>
    </w:rPr>
  </w:style>
  <w:style w:type="table" w:customStyle="1" w:styleId="14">
    <w:name w:val="网格型1"/>
    <w:basedOn w:val="a1"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qFormat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  <w:rPr>
      <w:lang w:eastAsia="zh-CN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paragraph" w:styleId="af9">
    <w:name w:val="Revision"/>
    <w:hidden/>
    <w:uiPriority w:val="99"/>
    <w:unhideWhenUsed/>
    <w:rsid w:val="003D4171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A73D7-1DFA-4368-A257-5EC46A75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6140</TotalTime>
  <Pages>4</Pages>
  <Words>1176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Yi Xuan</cp:lastModifiedBy>
  <cp:revision>2180</cp:revision>
  <dcterms:created xsi:type="dcterms:W3CDTF">2021-10-20T04:18:00Z</dcterms:created>
  <dcterms:modified xsi:type="dcterms:W3CDTF">2025-05-09T15:14:00Z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03F1662537E242A9B0041F65C8D16867_13</vt:lpwstr>
  </property>
  <property fmtid="{D5CDD505-2E9C-101B-9397-08002B2CF9AE}" pid="4" name="GrammarlyDocumentId">
    <vt:lpwstr>31679bda24e96e0a8c570d1cf58760f00054441a62baa124f01b5f5ded05ffd8</vt:lpwstr>
  </property>
</Properties>
</file>